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11" w:rsidRPr="00046555" w:rsidRDefault="00711AF1">
      <w:pPr>
        <w:pStyle w:val="Titre1"/>
        <w:tabs>
          <w:tab w:val="left" w:pos="3272"/>
          <w:tab w:val="left" w:pos="9238"/>
        </w:tabs>
        <w:spacing w:before="85"/>
        <w:ind w:left="118"/>
        <w:jc w:val="left"/>
        <w:rPr>
          <w:sz w:val="28"/>
        </w:rPr>
      </w:pPr>
      <w:r w:rsidRPr="00046555">
        <w:rPr>
          <w:sz w:val="28"/>
          <w:shd w:val="clear" w:color="auto" w:fill="B3B3B3"/>
        </w:rPr>
        <w:t xml:space="preserve"> </w:t>
      </w:r>
      <w:r w:rsidRPr="00046555">
        <w:rPr>
          <w:sz w:val="28"/>
          <w:shd w:val="clear" w:color="auto" w:fill="B3B3B3"/>
        </w:rPr>
        <w:tab/>
        <w:t>REGLEMENT</w:t>
      </w:r>
      <w:r w:rsidRPr="00046555">
        <w:rPr>
          <w:spacing w:val="38"/>
          <w:sz w:val="28"/>
          <w:shd w:val="clear" w:color="auto" w:fill="B3B3B3"/>
        </w:rPr>
        <w:t xml:space="preserve"> </w:t>
      </w:r>
      <w:r w:rsidRPr="00046555">
        <w:rPr>
          <w:sz w:val="28"/>
          <w:shd w:val="clear" w:color="auto" w:fill="B3B3B3"/>
        </w:rPr>
        <w:t>INTERIEUR</w:t>
      </w:r>
      <w:r w:rsidRPr="00046555">
        <w:rPr>
          <w:sz w:val="28"/>
          <w:shd w:val="clear" w:color="auto" w:fill="B3B3B3"/>
        </w:rPr>
        <w:tab/>
      </w:r>
    </w:p>
    <w:p w:rsidR="003A5911" w:rsidRDefault="003A5911">
      <w:pPr>
        <w:pStyle w:val="Corpsdetexte"/>
        <w:spacing w:before="3"/>
        <w:ind w:left="0"/>
        <w:rPr>
          <w:b/>
          <w:sz w:val="21"/>
        </w:rPr>
      </w:pPr>
    </w:p>
    <w:p w:rsidR="003A5911" w:rsidRDefault="00711AF1">
      <w:pPr>
        <w:spacing w:before="1" w:line="235" w:lineRule="auto"/>
        <w:ind w:left="147" w:right="127"/>
        <w:jc w:val="both"/>
        <w:rPr>
          <w:i/>
        </w:rPr>
      </w:pPr>
      <w:r>
        <w:rPr>
          <w:i/>
          <w:w w:val="80"/>
        </w:rPr>
        <w:t>Ce</w:t>
      </w:r>
      <w:r>
        <w:rPr>
          <w:i/>
          <w:spacing w:val="10"/>
          <w:w w:val="80"/>
        </w:rPr>
        <w:t xml:space="preserve"> </w:t>
      </w:r>
      <w:r>
        <w:rPr>
          <w:i/>
          <w:w w:val="80"/>
        </w:rPr>
        <w:t>texte</w:t>
      </w:r>
      <w:r>
        <w:rPr>
          <w:i/>
          <w:spacing w:val="10"/>
          <w:w w:val="80"/>
        </w:rPr>
        <w:t xml:space="preserve"> </w:t>
      </w:r>
      <w:r>
        <w:rPr>
          <w:i/>
          <w:w w:val="80"/>
        </w:rPr>
        <w:t>vient</w:t>
      </w:r>
      <w:r>
        <w:rPr>
          <w:i/>
          <w:spacing w:val="15"/>
          <w:w w:val="80"/>
        </w:rPr>
        <w:t xml:space="preserve"> </w:t>
      </w:r>
      <w:r>
        <w:rPr>
          <w:i/>
          <w:w w:val="80"/>
        </w:rPr>
        <w:t>en</w:t>
      </w:r>
      <w:r>
        <w:rPr>
          <w:i/>
          <w:spacing w:val="9"/>
          <w:w w:val="80"/>
        </w:rPr>
        <w:t xml:space="preserve"> </w:t>
      </w:r>
      <w:r>
        <w:rPr>
          <w:i/>
          <w:w w:val="80"/>
        </w:rPr>
        <w:t>complément</w:t>
      </w:r>
      <w:r>
        <w:rPr>
          <w:i/>
          <w:spacing w:val="16"/>
          <w:w w:val="80"/>
        </w:rPr>
        <w:t xml:space="preserve"> </w:t>
      </w:r>
      <w:r>
        <w:rPr>
          <w:i/>
          <w:w w:val="80"/>
        </w:rPr>
        <w:t>de</w:t>
      </w:r>
      <w:r>
        <w:rPr>
          <w:i/>
          <w:spacing w:val="10"/>
          <w:w w:val="80"/>
        </w:rPr>
        <w:t xml:space="preserve"> </w:t>
      </w:r>
      <w:r>
        <w:rPr>
          <w:i/>
          <w:w w:val="80"/>
        </w:rPr>
        <w:t>l’arrêté</w:t>
      </w:r>
      <w:r>
        <w:rPr>
          <w:i/>
          <w:spacing w:val="10"/>
          <w:w w:val="80"/>
        </w:rPr>
        <w:t xml:space="preserve"> </w:t>
      </w:r>
      <w:r>
        <w:rPr>
          <w:i/>
          <w:w w:val="80"/>
        </w:rPr>
        <w:t>du</w:t>
      </w:r>
      <w:r>
        <w:rPr>
          <w:i/>
          <w:spacing w:val="9"/>
          <w:w w:val="80"/>
        </w:rPr>
        <w:t xml:space="preserve"> </w:t>
      </w:r>
      <w:r>
        <w:rPr>
          <w:i/>
          <w:w w:val="80"/>
        </w:rPr>
        <w:t>25</w:t>
      </w:r>
      <w:r>
        <w:rPr>
          <w:i/>
          <w:spacing w:val="15"/>
          <w:w w:val="80"/>
        </w:rPr>
        <w:t xml:space="preserve"> </w:t>
      </w:r>
      <w:r>
        <w:rPr>
          <w:i/>
          <w:w w:val="80"/>
        </w:rPr>
        <w:t>mai</w:t>
      </w:r>
      <w:r>
        <w:rPr>
          <w:i/>
          <w:spacing w:val="14"/>
          <w:w w:val="80"/>
        </w:rPr>
        <w:t xml:space="preserve"> </w:t>
      </w:r>
      <w:r>
        <w:rPr>
          <w:i/>
          <w:w w:val="80"/>
        </w:rPr>
        <w:t>2016</w:t>
      </w:r>
      <w:r>
        <w:rPr>
          <w:i/>
          <w:spacing w:val="14"/>
          <w:w w:val="80"/>
        </w:rPr>
        <w:t xml:space="preserve"> </w:t>
      </w:r>
      <w:r>
        <w:rPr>
          <w:i/>
          <w:w w:val="80"/>
        </w:rPr>
        <w:t>fixant</w:t>
      </w:r>
      <w:r>
        <w:rPr>
          <w:i/>
          <w:spacing w:val="15"/>
          <w:w w:val="80"/>
        </w:rPr>
        <w:t xml:space="preserve"> </w:t>
      </w:r>
      <w:r>
        <w:rPr>
          <w:i/>
          <w:w w:val="80"/>
        </w:rPr>
        <w:t>le</w:t>
      </w:r>
      <w:r>
        <w:rPr>
          <w:i/>
          <w:spacing w:val="5"/>
          <w:w w:val="80"/>
        </w:rPr>
        <w:t xml:space="preserve"> </w:t>
      </w:r>
      <w:r>
        <w:rPr>
          <w:i/>
          <w:w w:val="80"/>
        </w:rPr>
        <w:t>cadre</w:t>
      </w:r>
      <w:r>
        <w:rPr>
          <w:i/>
          <w:spacing w:val="6"/>
          <w:w w:val="80"/>
        </w:rPr>
        <w:t xml:space="preserve"> </w:t>
      </w:r>
      <w:r>
        <w:rPr>
          <w:i/>
          <w:w w:val="80"/>
        </w:rPr>
        <w:t>national</w:t>
      </w:r>
      <w:r>
        <w:rPr>
          <w:i/>
          <w:spacing w:val="12"/>
          <w:w w:val="80"/>
        </w:rPr>
        <w:t xml:space="preserve"> </w:t>
      </w:r>
      <w:r>
        <w:rPr>
          <w:i/>
          <w:w w:val="80"/>
        </w:rPr>
        <w:t>de</w:t>
      </w:r>
      <w:r>
        <w:rPr>
          <w:i/>
          <w:spacing w:val="10"/>
          <w:w w:val="80"/>
        </w:rPr>
        <w:t xml:space="preserve"> </w:t>
      </w:r>
      <w:r>
        <w:rPr>
          <w:i/>
          <w:w w:val="80"/>
        </w:rPr>
        <w:t>la</w:t>
      </w:r>
      <w:r>
        <w:rPr>
          <w:i/>
          <w:spacing w:val="14"/>
          <w:w w:val="80"/>
        </w:rPr>
        <w:t xml:space="preserve"> </w:t>
      </w:r>
      <w:r>
        <w:rPr>
          <w:i/>
          <w:w w:val="80"/>
        </w:rPr>
        <w:t>formation</w:t>
      </w:r>
      <w:r>
        <w:rPr>
          <w:i/>
          <w:spacing w:val="15"/>
          <w:w w:val="80"/>
        </w:rPr>
        <w:t xml:space="preserve"> </w:t>
      </w:r>
      <w:r>
        <w:rPr>
          <w:i/>
          <w:w w:val="80"/>
        </w:rPr>
        <w:t>et</w:t>
      </w:r>
      <w:r>
        <w:rPr>
          <w:i/>
          <w:spacing w:val="15"/>
          <w:w w:val="80"/>
        </w:rPr>
        <w:t xml:space="preserve"> </w:t>
      </w:r>
      <w:r>
        <w:rPr>
          <w:i/>
          <w:w w:val="80"/>
        </w:rPr>
        <w:t>les</w:t>
      </w:r>
      <w:r>
        <w:rPr>
          <w:i/>
          <w:spacing w:val="10"/>
          <w:w w:val="80"/>
        </w:rPr>
        <w:t xml:space="preserve"> </w:t>
      </w:r>
      <w:r>
        <w:rPr>
          <w:i/>
          <w:w w:val="80"/>
        </w:rPr>
        <w:t>modalités</w:t>
      </w:r>
      <w:r>
        <w:rPr>
          <w:i/>
          <w:spacing w:val="10"/>
          <w:w w:val="80"/>
        </w:rPr>
        <w:t xml:space="preserve"> </w:t>
      </w:r>
      <w:r>
        <w:rPr>
          <w:i/>
          <w:w w:val="80"/>
        </w:rPr>
        <w:t>conduisant</w:t>
      </w:r>
      <w:r>
        <w:rPr>
          <w:i/>
          <w:spacing w:val="1"/>
          <w:w w:val="80"/>
        </w:rPr>
        <w:t xml:space="preserve"> </w:t>
      </w:r>
      <w:r>
        <w:rPr>
          <w:i/>
          <w:w w:val="85"/>
        </w:rPr>
        <w:t>à la délivrance du diplôme national de doctorat et de la Charte du doctorat d’Université Paris-Est, de la Charte de</w:t>
      </w:r>
      <w:r>
        <w:rPr>
          <w:i/>
          <w:spacing w:val="1"/>
          <w:w w:val="85"/>
        </w:rPr>
        <w:t xml:space="preserve"> </w:t>
      </w:r>
      <w:r>
        <w:rPr>
          <w:i/>
          <w:spacing w:val="-1"/>
          <w:w w:val="85"/>
        </w:rPr>
        <w:t>déontologie</w:t>
      </w:r>
      <w:r>
        <w:rPr>
          <w:i/>
          <w:spacing w:val="-5"/>
          <w:w w:val="85"/>
        </w:rPr>
        <w:t xml:space="preserve"> </w:t>
      </w:r>
      <w:r>
        <w:rPr>
          <w:i/>
          <w:spacing w:val="-1"/>
          <w:w w:val="85"/>
        </w:rPr>
        <w:t>du doctorat</w:t>
      </w:r>
      <w:r>
        <w:rPr>
          <w:i/>
          <w:w w:val="85"/>
        </w:rPr>
        <w:t xml:space="preserve"> </w:t>
      </w:r>
      <w:r>
        <w:rPr>
          <w:i/>
          <w:spacing w:val="-1"/>
          <w:w w:val="85"/>
        </w:rPr>
        <w:t>de</w:t>
      </w:r>
      <w:r>
        <w:rPr>
          <w:i/>
          <w:w w:val="85"/>
        </w:rPr>
        <w:t xml:space="preserve"> </w:t>
      </w:r>
      <w:r>
        <w:rPr>
          <w:i/>
          <w:spacing w:val="-1"/>
          <w:w w:val="85"/>
        </w:rPr>
        <w:t>l’Université</w:t>
      </w:r>
      <w:r>
        <w:rPr>
          <w:i/>
          <w:spacing w:val="-4"/>
          <w:w w:val="85"/>
        </w:rPr>
        <w:t xml:space="preserve"> </w:t>
      </w:r>
      <w:r>
        <w:rPr>
          <w:i/>
          <w:spacing w:val="-1"/>
          <w:w w:val="85"/>
        </w:rPr>
        <w:t>Paris-Est</w:t>
      </w:r>
      <w:r>
        <w:rPr>
          <w:i/>
          <w:spacing w:val="3"/>
          <w:w w:val="85"/>
        </w:rPr>
        <w:t xml:space="preserve"> </w:t>
      </w:r>
      <w:r>
        <w:rPr>
          <w:i/>
          <w:spacing w:val="-1"/>
          <w:w w:val="85"/>
        </w:rPr>
        <w:t>et</w:t>
      </w:r>
      <w:r>
        <w:rPr>
          <w:i/>
          <w:w w:val="85"/>
        </w:rPr>
        <w:t xml:space="preserve"> </w:t>
      </w:r>
      <w:r>
        <w:rPr>
          <w:i/>
          <w:spacing w:val="-1"/>
          <w:w w:val="85"/>
        </w:rPr>
        <w:t>de</w:t>
      </w:r>
      <w:r>
        <w:rPr>
          <w:i/>
          <w:spacing w:val="-4"/>
          <w:w w:val="85"/>
        </w:rPr>
        <w:t xml:space="preserve"> </w:t>
      </w:r>
      <w:r>
        <w:rPr>
          <w:i/>
          <w:spacing w:val="-1"/>
          <w:w w:val="85"/>
        </w:rPr>
        <w:t>la convention individuelle</w:t>
      </w:r>
      <w:r>
        <w:rPr>
          <w:i/>
          <w:w w:val="85"/>
        </w:rPr>
        <w:t xml:space="preserve"> de</w:t>
      </w:r>
      <w:r>
        <w:rPr>
          <w:i/>
          <w:spacing w:val="-1"/>
          <w:w w:val="85"/>
        </w:rPr>
        <w:t xml:space="preserve"> </w:t>
      </w:r>
      <w:r>
        <w:rPr>
          <w:i/>
          <w:w w:val="85"/>
        </w:rPr>
        <w:t>formation.</w:t>
      </w:r>
    </w:p>
    <w:p w:rsidR="003A5911" w:rsidRDefault="00711AF1">
      <w:pPr>
        <w:spacing w:before="118" w:line="237" w:lineRule="auto"/>
        <w:ind w:left="147" w:right="133"/>
        <w:jc w:val="both"/>
        <w:rPr>
          <w:i/>
        </w:rPr>
      </w:pPr>
      <w:r>
        <w:rPr>
          <w:i/>
          <w:w w:val="85"/>
        </w:rPr>
        <w:t>Il s’inscrit en conformité avec les décrets du 23 avril 2009 et du 29 août 2016 relatifs au contrat doctoral et le décret</w:t>
      </w:r>
      <w:r>
        <w:rPr>
          <w:i/>
          <w:spacing w:val="1"/>
          <w:w w:val="85"/>
        </w:rPr>
        <w:t xml:space="preserve"> </w:t>
      </w:r>
      <w:r>
        <w:rPr>
          <w:i/>
          <w:w w:val="85"/>
        </w:rPr>
        <w:t>n°2015-156</w:t>
      </w:r>
      <w:r>
        <w:rPr>
          <w:i/>
          <w:spacing w:val="28"/>
          <w:w w:val="85"/>
        </w:rPr>
        <w:t xml:space="preserve"> </w:t>
      </w:r>
      <w:r>
        <w:rPr>
          <w:i/>
          <w:w w:val="85"/>
        </w:rPr>
        <w:t>du</w:t>
      </w:r>
      <w:r>
        <w:rPr>
          <w:i/>
          <w:spacing w:val="28"/>
          <w:w w:val="85"/>
        </w:rPr>
        <w:t xml:space="preserve"> </w:t>
      </w:r>
      <w:r>
        <w:rPr>
          <w:i/>
          <w:w w:val="85"/>
        </w:rPr>
        <w:t>11</w:t>
      </w:r>
      <w:r>
        <w:rPr>
          <w:i/>
          <w:spacing w:val="31"/>
          <w:w w:val="85"/>
        </w:rPr>
        <w:t xml:space="preserve"> </w:t>
      </w:r>
      <w:r>
        <w:rPr>
          <w:i/>
          <w:w w:val="85"/>
        </w:rPr>
        <w:t>février</w:t>
      </w:r>
      <w:r>
        <w:rPr>
          <w:i/>
          <w:spacing w:val="28"/>
          <w:w w:val="85"/>
        </w:rPr>
        <w:t xml:space="preserve"> </w:t>
      </w:r>
      <w:r>
        <w:rPr>
          <w:i/>
          <w:w w:val="85"/>
        </w:rPr>
        <w:t>2015</w:t>
      </w:r>
      <w:r>
        <w:rPr>
          <w:i/>
          <w:spacing w:val="28"/>
          <w:w w:val="85"/>
        </w:rPr>
        <w:t xml:space="preserve"> </w:t>
      </w:r>
      <w:r>
        <w:rPr>
          <w:i/>
          <w:w w:val="85"/>
        </w:rPr>
        <w:t>portant</w:t>
      </w:r>
      <w:r>
        <w:rPr>
          <w:i/>
          <w:spacing w:val="29"/>
          <w:w w:val="85"/>
        </w:rPr>
        <w:t xml:space="preserve"> </w:t>
      </w:r>
      <w:r>
        <w:rPr>
          <w:i/>
          <w:w w:val="85"/>
        </w:rPr>
        <w:t>approbation</w:t>
      </w:r>
      <w:r>
        <w:rPr>
          <w:i/>
          <w:spacing w:val="28"/>
          <w:w w:val="85"/>
        </w:rPr>
        <w:t xml:space="preserve"> </w:t>
      </w:r>
      <w:r>
        <w:rPr>
          <w:i/>
          <w:w w:val="85"/>
        </w:rPr>
        <w:t>des</w:t>
      </w:r>
      <w:r>
        <w:rPr>
          <w:i/>
          <w:spacing w:val="28"/>
          <w:w w:val="85"/>
        </w:rPr>
        <w:t xml:space="preserve"> </w:t>
      </w:r>
      <w:r>
        <w:rPr>
          <w:i/>
          <w:w w:val="85"/>
        </w:rPr>
        <w:t>statuts</w:t>
      </w:r>
      <w:r>
        <w:rPr>
          <w:i/>
          <w:spacing w:val="26"/>
          <w:w w:val="85"/>
        </w:rPr>
        <w:t xml:space="preserve"> </w:t>
      </w:r>
      <w:r>
        <w:rPr>
          <w:i/>
          <w:w w:val="85"/>
        </w:rPr>
        <w:t>de</w:t>
      </w:r>
      <w:r>
        <w:rPr>
          <w:i/>
          <w:spacing w:val="28"/>
          <w:w w:val="85"/>
        </w:rPr>
        <w:t xml:space="preserve"> </w:t>
      </w:r>
      <w:r>
        <w:rPr>
          <w:i/>
          <w:w w:val="85"/>
        </w:rPr>
        <w:t>la</w:t>
      </w:r>
      <w:r>
        <w:rPr>
          <w:i/>
          <w:spacing w:val="28"/>
          <w:w w:val="85"/>
        </w:rPr>
        <w:t xml:space="preserve"> </w:t>
      </w:r>
      <w:r>
        <w:rPr>
          <w:i/>
          <w:w w:val="85"/>
        </w:rPr>
        <w:t>communauté</w:t>
      </w:r>
      <w:r>
        <w:rPr>
          <w:i/>
          <w:spacing w:val="29"/>
          <w:w w:val="85"/>
        </w:rPr>
        <w:t xml:space="preserve"> </w:t>
      </w:r>
      <w:r>
        <w:rPr>
          <w:i/>
          <w:w w:val="85"/>
        </w:rPr>
        <w:t>d’universités</w:t>
      </w:r>
      <w:r>
        <w:rPr>
          <w:i/>
          <w:spacing w:val="29"/>
          <w:w w:val="85"/>
        </w:rPr>
        <w:t xml:space="preserve"> </w:t>
      </w:r>
      <w:r>
        <w:rPr>
          <w:i/>
          <w:w w:val="85"/>
        </w:rPr>
        <w:t>et</w:t>
      </w:r>
      <w:r>
        <w:rPr>
          <w:i/>
          <w:spacing w:val="32"/>
          <w:w w:val="85"/>
        </w:rPr>
        <w:t xml:space="preserve"> </w:t>
      </w:r>
      <w:r>
        <w:rPr>
          <w:i/>
          <w:w w:val="85"/>
        </w:rPr>
        <w:t>d’établissements</w:t>
      </w:r>
    </w:p>
    <w:p w:rsidR="003A5911" w:rsidRDefault="00711AF1">
      <w:pPr>
        <w:spacing w:line="244" w:lineRule="exact"/>
        <w:ind w:left="147"/>
        <w:jc w:val="both"/>
        <w:rPr>
          <w:i/>
        </w:rPr>
      </w:pPr>
      <w:r>
        <w:rPr>
          <w:i/>
          <w:w w:val="85"/>
        </w:rPr>
        <w:t>«</w:t>
      </w:r>
      <w:r>
        <w:rPr>
          <w:i/>
          <w:spacing w:val="-2"/>
          <w:w w:val="85"/>
        </w:rPr>
        <w:t xml:space="preserve"> </w:t>
      </w:r>
      <w:r>
        <w:rPr>
          <w:i/>
          <w:w w:val="85"/>
        </w:rPr>
        <w:t>Université</w:t>
      </w:r>
      <w:r>
        <w:rPr>
          <w:i/>
          <w:spacing w:val="-4"/>
          <w:w w:val="85"/>
        </w:rPr>
        <w:t xml:space="preserve"> </w:t>
      </w:r>
      <w:r>
        <w:rPr>
          <w:i/>
          <w:w w:val="85"/>
        </w:rPr>
        <w:t>Paris-Est</w:t>
      </w:r>
      <w:r>
        <w:rPr>
          <w:i/>
          <w:spacing w:val="-4"/>
          <w:w w:val="85"/>
        </w:rPr>
        <w:t xml:space="preserve"> </w:t>
      </w:r>
      <w:r>
        <w:rPr>
          <w:i/>
          <w:w w:val="85"/>
        </w:rPr>
        <w:t>».</w:t>
      </w:r>
    </w:p>
    <w:p w:rsidR="003A5911" w:rsidRDefault="00711AF1">
      <w:pPr>
        <w:pStyle w:val="Corpsdetexte"/>
        <w:spacing w:before="123" w:line="232" w:lineRule="auto"/>
        <w:ind w:right="128"/>
        <w:jc w:val="both"/>
      </w:pPr>
      <w:r>
        <w:rPr>
          <w:w w:val="95"/>
        </w:rPr>
        <w:t>L’EDVTT garantit le respect des règlements et du cadre administratif relatifs au doctorat et concourt avec</w:t>
      </w:r>
      <w:r>
        <w:rPr>
          <w:spacing w:val="1"/>
          <w:w w:val="95"/>
        </w:rPr>
        <w:t xml:space="preserve"> </w:t>
      </w:r>
      <w:r>
        <w:rPr>
          <w:spacing w:val="-1"/>
        </w:rPr>
        <w:t>les</w:t>
      </w:r>
      <w:r>
        <w:rPr>
          <w:spacing w:val="-5"/>
        </w:rPr>
        <w:t xml:space="preserve"> </w:t>
      </w:r>
      <w:r>
        <w:rPr>
          <w:spacing w:val="-1"/>
        </w:rPr>
        <w:t>unités</w:t>
      </w:r>
      <w:r>
        <w:rPr>
          <w:spacing w:val="-2"/>
        </w:rPr>
        <w:t xml:space="preserve"> </w:t>
      </w:r>
      <w:r>
        <w:rPr>
          <w:spacing w:val="-1"/>
        </w:rPr>
        <w:t>de</w:t>
      </w:r>
      <w:r>
        <w:rPr>
          <w:spacing w:val="-2"/>
        </w:rPr>
        <w:t xml:space="preserve"> </w:t>
      </w:r>
      <w:r>
        <w:rPr>
          <w:spacing w:val="-1"/>
        </w:rPr>
        <w:t>recherche</w:t>
      </w:r>
      <w:r>
        <w:rPr>
          <w:spacing w:val="-3"/>
        </w:rPr>
        <w:t xml:space="preserve"> </w:t>
      </w:r>
      <w:r>
        <w:t>à</w:t>
      </w:r>
      <w:r>
        <w:rPr>
          <w:spacing w:val="-4"/>
        </w:rPr>
        <w:t xml:space="preserve"> </w:t>
      </w:r>
      <w:r>
        <w:t>accueillir</w:t>
      </w:r>
      <w:r>
        <w:rPr>
          <w:spacing w:val="-6"/>
        </w:rPr>
        <w:t xml:space="preserve"> </w:t>
      </w:r>
      <w:r>
        <w:t>les</w:t>
      </w:r>
      <w:r>
        <w:rPr>
          <w:spacing w:val="-1"/>
        </w:rPr>
        <w:t xml:space="preserve"> </w:t>
      </w:r>
      <w:proofErr w:type="spellStart"/>
      <w:r>
        <w:t>doctorant.</w:t>
      </w:r>
      <w:proofErr w:type="gramStart"/>
      <w:r>
        <w:t>e.s</w:t>
      </w:r>
      <w:proofErr w:type="spellEnd"/>
      <w:proofErr w:type="gramEnd"/>
      <w:r>
        <w:rPr>
          <w:spacing w:val="-2"/>
        </w:rPr>
        <w:t xml:space="preserve"> </w:t>
      </w:r>
      <w:r>
        <w:t>dans</w:t>
      </w:r>
      <w:r>
        <w:rPr>
          <w:spacing w:val="-1"/>
        </w:rPr>
        <w:t xml:space="preserve"> </w:t>
      </w:r>
      <w:r>
        <w:t>les</w:t>
      </w:r>
      <w:r>
        <w:rPr>
          <w:spacing w:val="-5"/>
        </w:rPr>
        <w:t xml:space="preserve"> </w:t>
      </w:r>
      <w:r>
        <w:t>meilleures</w:t>
      </w:r>
      <w:r>
        <w:rPr>
          <w:spacing w:val="-1"/>
        </w:rPr>
        <w:t xml:space="preserve"> </w:t>
      </w:r>
      <w:r>
        <w:t>conditions</w:t>
      </w:r>
      <w:r>
        <w:rPr>
          <w:spacing w:val="-5"/>
        </w:rPr>
        <w:t xml:space="preserve"> </w:t>
      </w:r>
      <w:r>
        <w:t>possibles.</w:t>
      </w:r>
      <w:r>
        <w:rPr>
          <w:spacing w:val="-2"/>
        </w:rPr>
        <w:t xml:space="preserve"> </w:t>
      </w:r>
      <w:r>
        <w:t>L’ED</w:t>
      </w:r>
      <w:r>
        <w:rPr>
          <w:spacing w:val="-3"/>
        </w:rPr>
        <w:t xml:space="preserve"> </w:t>
      </w:r>
      <w:r w:rsidR="00046555">
        <w:t xml:space="preserve">gère </w:t>
      </w:r>
      <w:r w:rsidR="00046555" w:rsidRPr="00046555">
        <w:rPr>
          <w:w w:val="95"/>
        </w:rPr>
        <w:t>leur</w:t>
      </w:r>
      <w:r w:rsidR="00046555">
        <w:rPr>
          <w:w w:val="95"/>
        </w:rPr>
        <w:t xml:space="preserve"> </w:t>
      </w:r>
      <w:r>
        <w:rPr>
          <w:w w:val="95"/>
        </w:rPr>
        <w:t>scolarité : inscription administrative, validation de formations, suivi des études doctorales, procédures</w:t>
      </w:r>
      <w:r>
        <w:rPr>
          <w:spacing w:val="1"/>
          <w:w w:val="95"/>
        </w:rPr>
        <w:t xml:space="preserve"> </w:t>
      </w:r>
      <w:r>
        <w:t>de soutenance,</w:t>
      </w:r>
      <w:r>
        <w:rPr>
          <w:spacing w:val="-4"/>
        </w:rPr>
        <w:t xml:space="preserve"> </w:t>
      </w:r>
      <w:r>
        <w:t>suivi</w:t>
      </w:r>
      <w:r>
        <w:rPr>
          <w:spacing w:val="-1"/>
        </w:rPr>
        <w:t xml:space="preserve"> </w:t>
      </w:r>
      <w:r>
        <w:t>après</w:t>
      </w:r>
      <w:r>
        <w:rPr>
          <w:spacing w:val="-3"/>
        </w:rPr>
        <w:t xml:space="preserve"> </w:t>
      </w:r>
      <w:r>
        <w:t>thèse.</w:t>
      </w:r>
    </w:p>
    <w:p w:rsidR="003A5911" w:rsidRDefault="003A5911">
      <w:pPr>
        <w:pStyle w:val="Corpsdetexte"/>
        <w:spacing w:before="4"/>
        <w:ind w:left="0"/>
        <w:rPr>
          <w:sz w:val="21"/>
        </w:rPr>
      </w:pPr>
    </w:p>
    <w:p w:rsidR="003A5911" w:rsidRPr="004C65CF" w:rsidRDefault="00711AF1" w:rsidP="004C65CF">
      <w:pPr>
        <w:pStyle w:val="Paragraphedeliste"/>
        <w:numPr>
          <w:ilvl w:val="0"/>
          <w:numId w:val="6"/>
        </w:numPr>
        <w:tabs>
          <w:tab w:val="left" w:pos="507"/>
          <w:tab w:val="left" w:pos="508"/>
          <w:tab w:val="left" w:pos="9238"/>
        </w:tabs>
        <w:spacing w:before="0"/>
        <w:ind w:hanging="390"/>
        <w:rPr>
          <w:b/>
          <w:sz w:val="19"/>
          <w:szCs w:val="19"/>
        </w:rPr>
      </w:pPr>
      <w:r w:rsidRPr="004C65CF">
        <w:rPr>
          <w:b/>
          <w:sz w:val="19"/>
          <w:szCs w:val="19"/>
          <w:shd w:val="clear" w:color="auto" w:fill="B3B3B3"/>
        </w:rPr>
        <w:t>GOUVERNANCE</w:t>
      </w:r>
      <w:r w:rsidRPr="004C65CF">
        <w:rPr>
          <w:b/>
          <w:spacing w:val="-1"/>
          <w:sz w:val="19"/>
          <w:szCs w:val="19"/>
          <w:shd w:val="clear" w:color="auto" w:fill="B3B3B3"/>
        </w:rPr>
        <w:t xml:space="preserve"> </w:t>
      </w:r>
      <w:r w:rsidRPr="004C65CF">
        <w:rPr>
          <w:b/>
          <w:sz w:val="19"/>
          <w:szCs w:val="19"/>
          <w:shd w:val="clear" w:color="auto" w:fill="B3B3B3"/>
        </w:rPr>
        <w:t>DE</w:t>
      </w:r>
      <w:r w:rsidRPr="004C65CF">
        <w:rPr>
          <w:b/>
          <w:spacing w:val="5"/>
          <w:sz w:val="19"/>
          <w:szCs w:val="19"/>
          <w:shd w:val="clear" w:color="auto" w:fill="B3B3B3"/>
        </w:rPr>
        <w:t xml:space="preserve"> </w:t>
      </w:r>
      <w:r w:rsidRPr="004C65CF">
        <w:rPr>
          <w:b/>
          <w:sz w:val="19"/>
          <w:szCs w:val="19"/>
          <w:shd w:val="clear" w:color="auto" w:fill="B3B3B3"/>
        </w:rPr>
        <w:t>L’ÉCOLE</w:t>
      </w:r>
      <w:r w:rsidRPr="004C65CF">
        <w:rPr>
          <w:b/>
          <w:spacing w:val="-1"/>
          <w:sz w:val="19"/>
          <w:szCs w:val="19"/>
          <w:shd w:val="clear" w:color="auto" w:fill="B3B3B3"/>
        </w:rPr>
        <w:t xml:space="preserve"> </w:t>
      </w:r>
      <w:r w:rsidRPr="004C65CF">
        <w:rPr>
          <w:b/>
          <w:sz w:val="19"/>
          <w:szCs w:val="19"/>
          <w:shd w:val="clear" w:color="auto" w:fill="B3B3B3"/>
        </w:rPr>
        <w:t>DOCTORALE</w:t>
      </w:r>
      <w:r w:rsidRPr="004C65CF">
        <w:rPr>
          <w:b/>
          <w:sz w:val="19"/>
          <w:szCs w:val="19"/>
          <w:shd w:val="clear" w:color="auto" w:fill="B3B3B3"/>
        </w:rPr>
        <w:tab/>
      </w:r>
    </w:p>
    <w:p w:rsidR="00C33D42" w:rsidRDefault="00711AF1" w:rsidP="00BF2FDD">
      <w:pPr>
        <w:pStyle w:val="Corpsdetexte"/>
        <w:spacing w:before="127" w:line="232" w:lineRule="auto"/>
      </w:pPr>
      <w:r>
        <w:t>En</w:t>
      </w:r>
      <w:r w:rsidRPr="00BF2FDD">
        <w:t xml:space="preserve"> </w:t>
      </w:r>
      <w:r>
        <w:t>conformité</w:t>
      </w:r>
      <w:r w:rsidRPr="00BF2FDD">
        <w:t xml:space="preserve"> </w:t>
      </w:r>
      <w:r>
        <w:t>avec</w:t>
      </w:r>
      <w:r w:rsidRPr="00BF2FDD">
        <w:t xml:space="preserve"> </w:t>
      </w:r>
      <w:r>
        <w:t>l’article</w:t>
      </w:r>
      <w:r w:rsidRPr="00BF2FDD">
        <w:t xml:space="preserve"> </w:t>
      </w:r>
      <w:r>
        <w:t>9</w:t>
      </w:r>
      <w:r w:rsidRPr="00BF2FDD">
        <w:t xml:space="preserve"> </w:t>
      </w:r>
      <w:r>
        <w:t>de</w:t>
      </w:r>
      <w:r w:rsidRPr="00BF2FDD">
        <w:t xml:space="preserve"> </w:t>
      </w:r>
      <w:r>
        <w:t>l’arrêté</w:t>
      </w:r>
      <w:r w:rsidRPr="00BF2FDD">
        <w:t xml:space="preserve"> </w:t>
      </w:r>
      <w:r>
        <w:t>du</w:t>
      </w:r>
      <w:r w:rsidRPr="00BF2FDD">
        <w:t xml:space="preserve"> </w:t>
      </w:r>
      <w:r>
        <w:t>25</w:t>
      </w:r>
      <w:r w:rsidRPr="00BF2FDD">
        <w:t xml:space="preserve"> </w:t>
      </w:r>
      <w:r>
        <w:t>mai</w:t>
      </w:r>
      <w:r w:rsidRPr="00BF2FDD">
        <w:t xml:space="preserve"> </w:t>
      </w:r>
      <w:r>
        <w:t>2016,</w:t>
      </w:r>
      <w:r w:rsidRPr="00BF2FDD">
        <w:t xml:space="preserve"> </w:t>
      </w:r>
      <w:r>
        <w:t>le</w:t>
      </w:r>
      <w:r w:rsidRPr="00BF2FDD">
        <w:t xml:space="preserve"> </w:t>
      </w:r>
      <w:r>
        <w:t>conseil</w:t>
      </w:r>
      <w:r w:rsidRPr="00BF2FDD">
        <w:t xml:space="preserve"> </w:t>
      </w:r>
      <w:r>
        <w:t>de</w:t>
      </w:r>
      <w:r w:rsidRPr="00BF2FDD">
        <w:t xml:space="preserve"> </w:t>
      </w:r>
      <w:r>
        <w:t>l’école</w:t>
      </w:r>
      <w:r w:rsidRPr="00BF2FDD">
        <w:t xml:space="preserve"> </w:t>
      </w:r>
      <w:r>
        <w:t>doctorale</w:t>
      </w:r>
      <w:r w:rsidRPr="00BF2FDD">
        <w:t xml:space="preserve"> </w:t>
      </w:r>
      <w:r>
        <w:t>comprend</w:t>
      </w:r>
      <w:r w:rsidRPr="00BF2FDD">
        <w:t xml:space="preserve"> </w:t>
      </w:r>
      <w:r w:rsidR="00686A5D">
        <w:t xml:space="preserve">28 </w:t>
      </w:r>
      <w:r>
        <w:t>membres</w:t>
      </w:r>
      <w:r w:rsidRPr="00BF2FDD">
        <w:t xml:space="preserve"> </w:t>
      </w:r>
      <w:r>
        <w:t>dont</w:t>
      </w:r>
      <w:r w:rsidRPr="00BF2FDD">
        <w:t xml:space="preserve"> </w:t>
      </w:r>
      <w:r>
        <w:t>la</w:t>
      </w:r>
      <w:r w:rsidRPr="00BF2FDD">
        <w:t xml:space="preserve"> </w:t>
      </w:r>
      <w:r>
        <w:t>répartition</w:t>
      </w:r>
      <w:r w:rsidRPr="00BF2FDD">
        <w:t xml:space="preserve"> </w:t>
      </w:r>
      <w:r>
        <w:t>est</w:t>
      </w:r>
      <w:r w:rsidRPr="00BF2FDD">
        <w:t xml:space="preserve"> </w:t>
      </w:r>
      <w:r>
        <w:t>la</w:t>
      </w:r>
      <w:r w:rsidRPr="00BF2FDD">
        <w:t xml:space="preserve"> </w:t>
      </w:r>
      <w:r>
        <w:t>suivante</w:t>
      </w:r>
      <w:r w:rsidRPr="00BF2FDD">
        <w:t xml:space="preserve"> </w:t>
      </w:r>
      <w:r>
        <w:t>:</w:t>
      </w:r>
    </w:p>
    <w:p w:rsidR="003A5911" w:rsidRPr="00CC1313" w:rsidRDefault="00711AF1" w:rsidP="00BF2FDD">
      <w:pPr>
        <w:pStyle w:val="Corpsdetexte"/>
        <w:numPr>
          <w:ilvl w:val="0"/>
          <w:numId w:val="7"/>
        </w:numPr>
        <w:spacing w:before="127" w:line="232" w:lineRule="auto"/>
      </w:pPr>
      <w:r w:rsidRPr="00BF2FDD">
        <w:t xml:space="preserve">1 </w:t>
      </w:r>
      <w:r w:rsidR="00046555" w:rsidRPr="00BF2FDD">
        <w:t>directeur,</w:t>
      </w:r>
      <w:r w:rsidRPr="00BF2FDD">
        <w:t xml:space="preserve"> 1 directrice adjointe</w:t>
      </w:r>
      <w:r w:rsidR="00CC1313" w:rsidRPr="00BF2FDD">
        <w:t xml:space="preserve"> e</w:t>
      </w:r>
      <w:r w:rsidR="00046555" w:rsidRPr="00BF2FDD">
        <w:t>t 1 directeur adjoint</w:t>
      </w:r>
      <w:r w:rsidRPr="00BF2FDD">
        <w:t xml:space="preserve"> ;</w:t>
      </w:r>
    </w:p>
    <w:p w:rsidR="00CC1313" w:rsidRDefault="00CC1313" w:rsidP="00BF2FDD">
      <w:pPr>
        <w:pStyle w:val="Corpsdetexte"/>
        <w:numPr>
          <w:ilvl w:val="0"/>
          <w:numId w:val="7"/>
        </w:numPr>
        <w:spacing w:before="127" w:line="232" w:lineRule="auto"/>
      </w:pPr>
      <w:r w:rsidRPr="00BF2FDD">
        <w:t>5 représentants et représentantes des établissements</w:t>
      </w:r>
    </w:p>
    <w:p w:rsidR="003A5911" w:rsidRDefault="00046555" w:rsidP="00BF2FDD">
      <w:pPr>
        <w:pStyle w:val="Corpsdetexte"/>
        <w:numPr>
          <w:ilvl w:val="0"/>
          <w:numId w:val="7"/>
        </w:numPr>
        <w:spacing w:before="127" w:line="232" w:lineRule="auto"/>
      </w:pPr>
      <w:r w:rsidRPr="00BF2FDD">
        <w:t xml:space="preserve">1 </w:t>
      </w:r>
      <w:r w:rsidR="00711AF1" w:rsidRPr="00BF2FDD">
        <w:t>représentant</w:t>
      </w:r>
      <w:r w:rsidRPr="00BF2FDD">
        <w:t>e titulaire</w:t>
      </w:r>
      <w:r w:rsidR="00711AF1" w:rsidRPr="00BF2FDD">
        <w:t xml:space="preserve"> des personnels BIATSS</w:t>
      </w:r>
    </w:p>
    <w:p w:rsidR="003A5911" w:rsidRDefault="00046555" w:rsidP="00BF2FDD">
      <w:pPr>
        <w:pStyle w:val="Corpsdetexte"/>
        <w:numPr>
          <w:ilvl w:val="0"/>
          <w:numId w:val="7"/>
        </w:numPr>
        <w:spacing w:before="127" w:line="232" w:lineRule="auto"/>
      </w:pPr>
      <w:r w:rsidRPr="00BF2FDD">
        <w:t>9</w:t>
      </w:r>
      <w:r w:rsidR="00711AF1" w:rsidRPr="00BF2FDD">
        <w:t xml:space="preserve"> représentants et représentantes</w:t>
      </w:r>
      <w:r w:rsidR="00903AED" w:rsidRPr="00BF2FDD">
        <w:t xml:space="preserve"> </w:t>
      </w:r>
      <w:r w:rsidRPr="00BF2FDD">
        <w:t>titulaires</w:t>
      </w:r>
      <w:r w:rsidR="00711AF1" w:rsidRPr="00BF2FDD">
        <w:t xml:space="preserve"> des unités de recherche associées ;</w:t>
      </w:r>
    </w:p>
    <w:p w:rsidR="003A5911" w:rsidRDefault="00711AF1" w:rsidP="00BF2FDD">
      <w:pPr>
        <w:pStyle w:val="Corpsdetexte"/>
        <w:numPr>
          <w:ilvl w:val="0"/>
          <w:numId w:val="7"/>
        </w:numPr>
        <w:spacing w:before="127" w:line="232" w:lineRule="auto"/>
      </w:pPr>
      <w:r w:rsidRPr="00BF2FDD">
        <w:t xml:space="preserve">5 représentants et représentantes </w:t>
      </w:r>
      <w:r>
        <w:t>des</w:t>
      </w:r>
      <w:r w:rsidRPr="00BF2FDD">
        <w:t xml:space="preserve"> </w:t>
      </w:r>
      <w:r>
        <w:t>doctorants</w:t>
      </w:r>
      <w:r w:rsidRPr="00BF2FDD">
        <w:t xml:space="preserve"> </w:t>
      </w:r>
      <w:r>
        <w:t>et</w:t>
      </w:r>
      <w:r w:rsidRPr="00BF2FDD">
        <w:t xml:space="preserve"> </w:t>
      </w:r>
      <w:r>
        <w:t>doctorantes</w:t>
      </w:r>
      <w:r w:rsidRPr="00BF2FDD">
        <w:t xml:space="preserve"> </w:t>
      </w:r>
      <w:r>
        <w:t>;</w:t>
      </w:r>
    </w:p>
    <w:p w:rsidR="003A5911" w:rsidRDefault="00903AED" w:rsidP="00BF2FDD">
      <w:pPr>
        <w:pStyle w:val="Corpsdetexte"/>
        <w:numPr>
          <w:ilvl w:val="0"/>
          <w:numId w:val="7"/>
        </w:numPr>
        <w:spacing w:before="127" w:line="232" w:lineRule="auto"/>
      </w:pPr>
      <w:r w:rsidRPr="00BF2FDD">
        <w:t>3</w:t>
      </w:r>
      <w:r w:rsidR="00711AF1" w:rsidRPr="00BF2FDD">
        <w:t xml:space="preserve"> personnalités extérieures compétentes dans les domaines scientifiques concernés ;</w:t>
      </w:r>
    </w:p>
    <w:p w:rsidR="003A5911" w:rsidRDefault="00711AF1" w:rsidP="00BF2FDD">
      <w:pPr>
        <w:pStyle w:val="Corpsdetexte"/>
        <w:numPr>
          <w:ilvl w:val="0"/>
          <w:numId w:val="7"/>
        </w:numPr>
        <w:spacing w:before="127" w:line="232" w:lineRule="auto"/>
      </w:pPr>
      <w:r w:rsidRPr="00BF2FDD">
        <w:t>2 personnalités extérieures compétentes dans les secteurs industriels et socio-économiques concernés.</w:t>
      </w:r>
    </w:p>
    <w:p w:rsidR="003A5911" w:rsidRDefault="00711AF1" w:rsidP="00BF2FDD">
      <w:pPr>
        <w:pStyle w:val="Corpsdetexte"/>
        <w:spacing w:before="127" w:line="232" w:lineRule="auto"/>
      </w:pPr>
      <w:r>
        <w:t>Les</w:t>
      </w:r>
      <w:r w:rsidRPr="00BF2FDD">
        <w:t xml:space="preserve"> </w:t>
      </w:r>
      <w:r>
        <w:t>représentants</w:t>
      </w:r>
      <w:r w:rsidRPr="00BF2FDD">
        <w:t xml:space="preserve"> </w:t>
      </w:r>
      <w:r>
        <w:t>et</w:t>
      </w:r>
      <w:r w:rsidRPr="00BF2FDD">
        <w:t xml:space="preserve"> </w:t>
      </w:r>
      <w:r>
        <w:t>représentantes</w:t>
      </w:r>
      <w:r w:rsidRPr="00BF2FDD">
        <w:t xml:space="preserve"> </w:t>
      </w:r>
      <w:r>
        <w:t>des</w:t>
      </w:r>
      <w:r w:rsidRPr="00BF2FDD">
        <w:t xml:space="preserve"> </w:t>
      </w:r>
      <w:r>
        <w:t>doctorants</w:t>
      </w:r>
      <w:r w:rsidRPr="00BF2FDD">
        <w:t xml:space="preserve"> </w:t>
      </w:r>
      <w:r>
        <w:t>et</w:t>
      </w:r>
      <w:r w:rsidRPr="00BF2FDD">
        <w:t xml:space="preserve"> </w:t>
      </w:r>
      <w:r>
        <w:t>doctorantes</w:t>
      </w:r>
      <w:r w:rsidRPr="00BF2FDD">
        <w:t xml:space="preserve"> </w:t>
      </w:r>
      <w:r>
        <w:t>sont</w:t>
      </w:r>
      <w:r w:rsidRPr="00BF2FDD">
        <w:t xml:space="preserve"> </w:t>
      </w:r>
      <w:r>
        <w:t>élus</w:t>
      </w:r>
      <w:r w:rsidRPr="00BF2FDD">
        <w:t xml:space="preserve"> </w:t>
      </w:r>
      <w:r>
        <w:t>(élues)</w:t>
      </w:r>
      <w:r w:rsidRPr="00BF2FDD">
        <w:t xml:space="preserve"> </w:t>
      </w:r>
      <w:r>
        <w:t>pour</w:t>
      </w:r>
      <w:r w:rsidRPr="00BF2FDD">
        <w:t xml:space="preserve"> </w:t>
      </w:r>
      <w:r w:rsidR="00C33D42">
        <w:t>2</w:t>
      </w:r>
      <w:r w:rsidRPr="00BF2FDD">
        <w:t xml:space="preserve"> </w:t>
      </w:r>
      <w:r>
        <w:t>an</w:t>
      </w:r>
      <w:r w:rsidR="00C33D42">
        <w:t>s</w:t>
      </w:r>
      <w:r>
        <w:t>,</w:t>
      </w:r>
      <w:r w:rsidRPr="00BF2FDD">
        <w:t xml:space="preserve"> renouvelable une fois. La composition du conseil permet une représentation équilibrée des femmes et des </w:t>
      </w:r>
      <w:r>
        <w:t>hommes.</w:t>
      </w:r>
    </w:p>
    <w:p w:rsidR="003A5911" w:rsidRPr="002E0225" w:rsidRDefault="003A5911">
      <w:pPr>
        <w:pStyle w:val="Corpsdetexte"/>
        <w:ind w:left="0"/>
        <w:rPr>
          <w:sz w:val="10"/>
          <w:szCs w:val="19"/>
        </w:rPr>
      </w:pPr>
    </w:p>
    <w:p w:rsidR="003A5911" w:rsidRDefault="00711AF1">
      <w:pPr>
        <w:pStyle w:val="Paragraphedeliste"/>
        <w:numPr>
          <w:ilvl w:val="0"/>
          <w:numId w:val="6"/>
        </w:numPr>
        <w:tabs>
          <w:tab w:val="left" w:pos="508"/>
          <w:tab w:val="left" w:pos="9238"/>
        </w:tabs>
        <w:spacing w:before="0"/>
        <w:ind w:hanging="390"/>
        <w:rPr>
          <w:b/>
        </w:rPr>
      </w:pPr>
      <w:r w:rsidRPr="00582426">
        <w:rPr>
          <w:b/>
          <w:spacing w:val="-2"/>
          <w:w w:val="105"/>
          <w:sz w:val="19"/>
          <w:szCs w:val="19"/>
          <w:shd w:val="clear" w:color="auto" w:fill="B3B3B3"/>
        </w:rPr>
        <w:t>INSCRIPTION</w:t>
      </w:r>
      <w:r w:rsidRPr="00582426">
        <w:rPr>
          <w:b/>
          <w:spacing w:val="-10"/>
          <w:w w:val="105"/>
          <w:sz w:val="19"/>
          <w:szCs w:val="19"/>
          <w:shd w:val="clear" w:color="auto" w:fill="B3B3B3"/>
        </w:rPr>
        <w:t xml:space="preserve"> </w:t>
      </w:r>
      <w:r w:rsidRPr="00582426">
        <w:rPr>
          <w:b/>
          <w:spacing w:val="-1"/>
          <w:w w:val="105"/>
          <w:sz w:val="19"/>
          <w:szCs w:val="19"/>
          <w:shd w:val="clear" w:color="auto" w:fill="B3B3B3"/>
        </w:rPr>
        <w:t>EN</w:t>
      </w:r>
      <w:r w:rsidRPr="00582426">
        <w:rPr>
          <w:b/>
          <w:spacing w:val="-11"/>
          <w:w w:val="105"/>
          <w:sz w:val="19"/>
          <w:szCs w:val="19"/>
          <w:shd w:val="clear" w:color="auto" w:fill="B3B3B3"/>
        </w:rPr>
        <w:t xml:space="preserve"> </w:t>
      </w:r>
      <w:r w:rsidRPr="00582426">
        <w:rPr>
          <w:b/>
          <w:spacing w:val="-1"/>
          <w:w w:val="105"/>
          <w:sz w:val="19"/>
          <w:szCs w:val="19"/>
          <w:shd w:val="clear" w:color="auto" w:fill="B3B3B3"/>
        </w:rPr>
        <w:t>PREMIERE</w:t>
      </w:r>
      <w:r w:rsidRPr="00582426">
        <w:rPr>
          <w:b/>
          <w:spacing w:val="-9"/>
          <w:w w:val="105"/>
          <w:sz w:val="19"/>
          <w:szCs w:val="19"/>
          <w:shd w:val="clear" w:color="auto" w:fill="B3B3B3"/>
        </w:rPr>
        <w:t xml:space="preserve"> </w:t>
      </w:r>
      <w:r w:rsidRPr="00582426">
        <w:rPr>
          <w:b/>
          <w:spacing w:val="-1"/>
          <w:w w:val="105"/>
          <w:sz w:val="19"/>
          <w:szCs w:val="19"/>
          <w:shd w:val="clear" w:color="auto" w:fill="B3B3B3"/>
        </w:rPr>
        <w:t>ANNEE</w:t>
      </w:r>
      <w:r w:rsidRPr="00582426">
        <w:rPr>
          <w:b/>
          <w:spacing w:val="-10"/>
          <w:w w:val="105"/>
          <w:sz w:val="19"/>
          <w:szCs w:val="19"/>
          <w:shd w:val="clear" w:color="auto" w:fill="B3B3B3"/>
        </w:rPr>
        <w:t xml:space="preserve"> </w:t>
      </w:r>
      <w:r w:rsidRPr="00582426">
        <w:rPr>
          <w:b/>
          <w:spacing w:val="-1"/>
          <w:w w:val="105"/>
          <w:sz w:val="19"/>
          <w:szCs w:val="19"/>
          <w:shd w:val="clear" w:color="auto" w:fill="B3B3B3"/>
        </w:rPr>
        <w:t>DE</w:t>
      </w:r>
      <w:r w:rsidRPr="00582426">
        <w:rPr>
          <w:b/>
          <w:spacing w:val="-10"/>
          <w:w w:val="105"/>
          <w:sz w:val="19"/>
          <w:szCs w:val="19"/>
          <w:shd w:val="clear" w:color="auto" w:fill="B3B3B3"/>
        </w:rPr>
        <w:t xml:space="preserve"> </w:t>
      </w:r>
      <w:r w:rsidRPr="00582426">
        <w:rPr>
          <w:b/>
          <w:spacing w:val="-1"/>
          <w:w w:val="105"/>
          <w:sz w:val="19"/>
          <w:szCs w:val="19"/>
          <w:shd w:val="clear" w:color="auto" w:fill="B3B3B3"/>
        </w:rPr>
        <w:t>DOCTORAT</w:t>
      </w:r>
      <w:r>
        <w:rPr>
          <w:b/>
          <w:spacing w:val="-1"/>
          <w:sz w:val="18"/>
          <w:shd w:val="clear" w:color="auto" w:fill="B3B3B3"/>
        </w:rPr>
        <w:tab/>
      </w:r>
    </w:p>
    <w:p w:rsidR="003A5911" w:rsidRDefault="00711AF1">
      <w:pPr>
        <w:pStyle w:val="Corpsdetexte"/>
        <w:spacing w:before="121" w:line="235" w:lineRule="auto"/>
        <w:ind w:right="131"/>
        <w:jc w:val="both"/>
      </w:pPr>
      <w:r>
        <w:t>L’élaboration du sujet de la thèse (projet de recherche), la prévision de sa durée et la définition des</w:t>
      </w:r>
      <w:r>
        <w:rPr>
          <w:spacing w:val="1"/>
        </w:rPr>
        <w:t xml:space="preserve"> </w:t>
      </w:r>
      <w:r>
        <w:t>conditions de travail du doctorant, ainsi que son financement, sont des points majeurs qui doivent être</w:t>
      </w:r>
      <w:r>
        <w:rPr>
          <w:spacing w:val="1"/>
        </w:rPr>
        <w:t xml:space="preserve"> </w:t>
      </w:r>
      <w:r>
        <w:t>précisés</w:t>
      </w:r>
      <w:r>
        <w:rPr>
          <w:spacing w:val="-3"/>
        </w:rPr>
        <w:t xml:space="preserve"> </w:t>
      </w:r>
      <w:r>
        <w:t>dès</w:t>
      </w:r>
      <w:r>
        <w:rPr>
          <w:spacing w:val="-3"/>
        </w:rPr>
        <w:t xml:space="preserve"> </w:t>
      </w:r>
      <w:r>
        <w:t>le</w:t>
      </w:r>
      <w:r>
        <w:rPr>
          <w:spacing w:val="-4"/>
        </w:rPr>
        <w:t xml:space="preserve"> </w:t>
      </w:r>
      <w:r>
        <w:t>début</w:t>
      </w:r>
      <w:r>
        <w:rPr>
          <w:spacing w:val="-1"/>
        </w:rPr>
        <w:t xml:space="preserve"> </w:t>
      </w:r>
      <w:r>
        <w:t>de</w:t>
      </w:r>
      <w:r>
        <w:rPr>
          <w:spacing w:val="-5"/>
        </w:rPr>
        <w:t xml:space="preserve"> </w:t>
      </w:r>
      <w:r>
        <w:t>la</w:t>
      </w:r>
      <w:r>
        <w:rPr>
          <w:spacing w:val="-1"/>
        </w:rPr>
        <w:t xml:space="preserve"> </w:t>
      </w:r>
      <w:r>
        <w:t>thèse.</w:t>
      </w:r>
    </w:p>
    <w:p w:rsidR="003A5911" w:rsidRDefault="00711AF1">
      <w:pPr>
        <w:pStyle w:val="Corpsdetexte"/>
        <w:spacing w:before="122" w:line="232" w:lineRule="auto"/>
        <w:ind w:right="130"/>
        <w:jc w:val="both"/>
      </w:pPr>
      <w:r>
        <w:rPr>
          <w:spacing w:val="-1"/>
        </w:rPr>
        <w:t xml:space="preserve">L’école doctorale « Ville, Transports </w:t>
      </w:r>
      <w:r>
        <w:t>et Territoires » considère que plusieurs conditions doivent être</w:t>
      </w:r>
      <w:r>
        <w:rPr>
          <w:spacing w:val="1"/>
        </w:rPr>
        <w:t xml:space="preserve"> </w:t>
      </w:r>
      <w:r>
        <w:t>réunies pour assurer le succès d’un travail de thèse : un sujet novateur et réalisable en 3 ans (sauf cas</w:t>
      </w:r>
      <w:r>
        <w:rPr>
          <w:spacing w:val="1"/>
        </w:rPr>
        <w:t xml:space="preserve"> </w:t>
      </w:r>
      <w:r>
        <w:t xml:space="preserve">exceptionnel ou thèse en cours d’emploi), </w:t>
      </w:r>
      <w:proofErr w:type="spellStart"/>
      <w:proofErr w:type="gramStart"/>
      <w:r>
        <w:t>un.e</w:t>
      </w:r>
      <w:proofErr w:type="spellEnd"/>
      <w:proofErr w:type="gramEnd"/>
      <w:r>
        <w:t xml:space="preserve"> </w:t>
      </w:r>
      <w:proofErr w:type="spellStart"/>
      <w:r>
        <w:t>candidat.e</w:t>
      </w:r>
      <w:proofErr w:type="spellEnd"/>
      <w:r>
        <w:t xml:space="preserve"> </w:t>
      </w:r>
      <w:proofErr w:type="spellStart"/>
      <w:r>
        <w:t>motivé.e</w:t>
      </w:r>
      <w:proofErr w:type="spellEnd"/>
      <w:r>
        <w:t xml:space="preserve"> et apte à faire de la recherche, des</w:t>
      </w:r>
      <w:r>
        <w:rPr>
          <w:spacing w:val="1"/>
        </w:rPr>
        <w:t xml:space="preserve"> </w:t>
      </w:r>
      <w:r>
        <w:rPr>
          <w:spacing w:val="-1"/>
        </w:rPr>
        <w:t>conditions</w:t>
      </w:r>
      <w:r>
        <w:rPr>
          <w:spacing w:val="-11"/>
        </w:rPr>
        <w:t xml:space="preserve"> </w:t>
      </w:r>
      <w:r>
        <w:rPr>
          <w:spacing w:val="-1"/>
        </w:rPr>
        <w:t>de</w:t>
      </w:r>
      <w:r>
        <w:rPr>
          <w:spacing w:val="-9"/>
        </w:rPr>
        <w:t xml:space="preserve"> </w:t>
      </w:r>
      <w:r>
        <w:rPr>
          <w:spacing w:val="-1"/>
        </w:rPr>
        <w:t>travail</w:t>
      </w:r>
      <w:r>
        <w:rPr>
          <w:spacing w:val="-9"/>
        </w:rPr>
        <w:t xml:space="preserve"> </w:t>
      </w:r>
      <w:r>
        <w:rPr>
          <w:spacing w:val="-1"/>
        </w:rPr>
        <w:t>correctes</w:t>
      </w:r>
      <w:r>
        <w:rPr>
          <w:spacing w:val="-7"/>
        </w:rPr>
        <w:t xml:space="preserve"> </w:t>
      </w:r>
      <w:r>
        <w:rPr>
          <w:spacing w:val="-1"/>
        </w:rPr>
        <w:t>avec</w:t>
      </w:r>
      <w:r>
        <w:rPr>
          <w:spacing w:val="-12"/>
        </w:rPr>
        <w:t xml:space="preserve"> </w:t>
      </w:r>
      <w:r>
        <w:rPr>
          <w:spacing w:val="-1"/>
        </w:rPr>
        <w:t>un</w:t>
      </w:r>
      <w:r>
        <w:rPr>
          <w:spacing w:val="-9"/>
        </w:rPr>
        <w:t xml:space="preserve"> </w:t>
      </w:r>
      <w:r>
        <w:rPr>
          <w:spacing w:val="-1"/>
        </w:rPr>
        <w:t>véritable</w:t>
      </w:r>
      <w:r>
        <w:rPr>
          <w:spacing w:val="-9"/>
        </w:rPr>
        <w:t xml:space="preserve"> </w:t>
      </w:r>
      <w:r>
        <w:t>encadrement,</w:t>
      </w:r>
      <w:r>
        <w:rPr>
          <w:spacing w:val="-11"/>
        </w:rPr>
        <w:t xml:space="preserve"> </w:t>
      </w:r>
      <w:r>
        <w:t>un</w:t>
      </w:r>
      <w:r>
        <w:rPr>
          <w:spacing w:val="-6"/>
        </w:rPr>
        <w:t xml:space="preserve"> </w:t>
      </w:r>
      <w:r>
        <w:t>financement</w:t>
      </w:r>
      <w:r>
        <w:rPr>
          <w:spacing w:val="-13"/>
        </w:rPr>
        <w:t xml:space="preserve"> </w:t>
      </w:r>
      <w:r>
        <w:t>garanti</w:t>
      </w:r>
      <w:r>
        <w:rPr>
          <w:spacing w:val="-14"/>
        </w:rPr>
        <w:t xml:space="preserve"> </w:t>
      </w:r>
      <w:r>
        <w:t>pour</w:t>
      </w:r>
      <w:r>
        <w:rPr>
          <w:spacing w:val="-9"/>
        </w:rPr>
        <w:t xml:space="preserve"> </w:t>
      </w:r>
      <w:r>
        <w:t>3</w:t>
      </w:r>
      <w:r>
        <w:rPr>
          <w:spacing w:val="-10"/>
        </w:rPr>
        <w:t xml:space="preserve"> </w:t>
      </w:r>
      <w:r>
        <w:t>ans.</w:t>
      </w:r>
    </w:p>
    <w:p w:rsidR="003A5911" w:rsidRDefault="00711AF1">
      <w:pPr>
        <w:pStyle w:val="Corpsdetexte"/>
        <w:spacing w:before="127" w:line="232" w:lineRule="auto"/>
      </w:pPr>
      <w:r w:rsidRPr="00C40BA2">
        <w:t xml:space="preserve">C’est pourquoi, l’école doctorale « Ville, Transports et Territoires » conditionne l’inscription en première </w:t>
      </w:r>
      <w:r>
        <w:t>année de</w:t>
      </w:r>
      <w:r w:rsidRPr="00C40BA2">
        <w:t xml:space="preserve"> </w:t>
      </w:r>
      <w:r>
        <w:t>doctorat</w:t>
      </w:r>
      <w:r w:rsidRPr="00C40BA2">
        <w:t xml:space="preserve"> </w:t>
      </w:r>
      <w:r>
        <w:t>à</w:t>
      </w:r>
      <w:r w:rsidRPr="00C40BA2">
        <w:t xml:space="preserve"> </w:t>
      </w:r>
      <w:r>
        <w:t>:</w:t>
      </w:r>
    </w:p>
    <w:p w:rsidR="003A5911" w:rsidRDefault="0028284B" w:rsidP="00240F7A">
      <w:pPr>
        <w:pStyle w:val="Paragraphedeliste"/>
        <w:numPr>
          <w:ilvl w:val="0"/>
          <w:numId w:val="10"/>
        </w:numPr>
        <w:tabs>
          <w:tab w:val="left" w:pos="508"/>
        </w:tabs>
        <w:spacing w:before="7"/>
        <w:ind w:left="851"/>
      </w:pPr>
      <w:r w:rsidRPr="00C40BA2">
        <w:t>La</w:t>
      </w:r>
      <w:r w:rsidR="00711AF1" w:rsidRPr="00C40BA2">
        <w:t xml:space="preserve"> validation d’un sujet de thèse, en s’appuyant sur des experts du domaine couvert par la thèse,</w:t>
      </w:r>
    </w:p>
    <w:p w:rsidR="003A5911" w:rsidRDefault="0028284B" w:rsidP="00240F7A">
      <w:pPr>
        <w:pStyle w:val="Paragraphedeliste"/>
        <w:numPr>
          <w:ilvl w:val="0"/>
          <w:numId w:val="10"/>
        </w:numPr>
        <w:tabs>
          <w:tab w:val="left" w:pos="508"/>
        </w:tabs>
        <w:spacing w:before="2"/>
        <w:ind w:left="851"/>
      </w:pPr>
      <w:r w:rsidRPr="00C40BA2">
        <w:t>La</w:t>
      </w:r>
      <w:r w:rsidR="00711AF1" w:rsidRPr="00C40BA2">
        <w:t xml:space="preserve"> vérification de l’aptitude du candidat à faire de la recherche</w:t>
      </w:r>
    </w:p>
    <w:p w:rsidR="003A5911" w:rsidRPr="00C33D42" w:rsidRDefault="0028284B" w:rsidP="00240F7A">
      <w:pPr>
        <w:pStyle w:val="Paragraphedeliste"/>
        <w:numPr>
          <w:ilvl w:val="0"/>
          <w:numId w:val="10"/>
        </w:numPr>
        <w:tabs>
          <w:tab w:val="left" w:pos="508"/>
        </w:tabs>
        <w:spacing w:before="6"/>
        <w:ind w:left="851"/>
      </w:pPr>
      <w:r w:rsidRPr="00C40BA2">
        <w:t>La</w:t>
      </w:r>
      <w:r w:rsidR="00711AF1" w:rsidRPr="00C40BA2">
        <w:t xml:space="preserve"> validation des conditions d’encadrement (Équipe d’accueil et directeur de thèse),</w:t>
      </w:r>
    </w:p>
    <w:p w:rsidR="003A5911" w:rsidRPr="00C33D42" w:rsidRDefault="0028284B" w:rsidP="00240F7A">
      <w:pPr>
        <w:pStyle w:val="Paragraphedeliste"/>
        <w:numPr>
          <w:ilvl w:val="0"/>
          <w:numId w:val="10"/>
        </w:numPr>
        <w:tabs>
          <w:tab w:val="left" w:pos="508"/>
        </w:tabs>
        <w:spacing w:before="6"/>
        <w:ind w:left="851"/>
      </w:pPr>
      <w:r w:rsidRPr="00C40BA2">
        <w:t>Un</w:t>
      </w:r>
      <w:r w:rsidR="00711AF1" w:rsidRPr="00C40BA2">
        <w:t xml:space="preserve"> plan de financement clair pour la durée du doctorat.</w:t>
      </w:r>
    </w:p>
    <w:p w:rsidR="003A5911" w:rsidRDefault="00711AF1">
      <w:pPr>
        <w:pStyle w:val="Corpsdetexte"/>
        <w:spacing w:before="60" w:line="235" w:lineRule="auto"/>
        <w:ind w:right="128"/>
        <w:jc w:val="both"/>
      </w:pPr>
      <w:r>
        <w:t>Les candidats</w:t>
      </w:r>
      <w:r w:rsidRPr="00C40BA2">
        <w:t xml:space="preserve"> </w:t>
      </w:r>
      <w:r>
        <w:t>à</w:t>
      </w:r>
      <w:r w:rsidRPr="00C40BA2">
        <w:t xml:space="preserve"> </w:t>
      </w:r>
      <w:r>
        <w:t>l’inscription</w:t>
      </w:r>
      <w:r w:rsidRPr="00C40BA2">
        <w:t xml:space="preserve"> </w:t>
      </w:r>
      <w:r>
        <w:t>en</w:t>
      </w:r>
      <w:r w:rsidRPr="00C40BA2">
        <w:t xml:space="preserve"> </w:t>
      </w:r>
      <w:r>
        <w:t>1</w:t>
      </w:r>
      <w:r w:rsidRPr="00C40BA2">
        <w:t xml:space="preserve">ère </w:t>
      </w:r>
      <w:r>
        <w:t>année</w:t>
      </w:r>
      <w:r w:rsidRPr="00C40BA2">
        <w:t xml:space="preserve"> </w:t>
      </w:r>
      <w:r>
        <w:t>de</w:t>
      </w:r>
      <w:r w:rsidRPr="00C40BA2">
        <w:t xml:space="preserve"> </w:t>
      </w:r>
      <w:r>
        <w:t>doctorat</w:t>
      </w:r>
      <w:r w:rsidRPr="00C40BA2">
        <w:t xml:space="preserve"> </w:t>
      </w:r>
      <w:r>
        <w:t>devront</w:t>
      </w:r>
      <w:r w:rsidRPr="00C40BA2">
        <w:t xml:space="preserve"> </w:t>
      </w:r>
      <w:r>
        <w:t>remettre à</w:t>
      </w:r>
      <w:r w:rsidRPr="00C40BA2">
        <w:t xml:space="preserve"> </w:t>
      </w:r>
      <w:r>
        <w:t>l’école</w:t>
      </w:r>
      <w:r w:rsidRPr="00C40BA2">
        <w:t xml:space="preserve"> </w:t>
      </w:r>
      <w:r>
        <w:t>doctorale</w:t>
      </w:r>
      <w:r w:rsidRPr="00C40BA2">
        <w:t xml:space="preserve"> </w:t>
      </w:r>
      <w:r>
        <w:t>un</w:t>
      </w:r>
      <w:r w:rsidRPr="00C40BA2">
        <w:t xml:space="preserve"> </w:t>
      </w:r>
      <w:r>
        <w:t>dossier</w:t>
      </w:r>
      <w:r w:rsidRPr="00C40BA2">
        <w:t xml:space="preserve"> </w:t>
      </w:r>
      <w:r>
        <w:t>de</w:t>
      </w:r>
      <w:r w:rsidRPr="00C40BA2">
        <w:t xml:space="preserve"> candidature dûment </w:t>
      </w:r>
      <w:r>
        <w:t>rempli</w:t>
      </w:r>
      <w:r w:rsidRPr="00C40BA2">
        <w:t xml:space="preserve"> </w:t>
      </w:r>
      <w:r>
        <w:t>et</w:t>
      </w:r>
      <w:r w:rsidRPr="00C40BA2">
        <w:t xml:space="preserve"> </w:t>
      </w:r>
      <w:r>
        <w:t>signé</w:t>
      </w:r>
      <w:r w:rsidRPr="00C40BA2">
        <w:t xml:space="preserve"> </w:t>
      </w:r>
      <w:r>
        <w:t>par</w:t>
      </w:r>
      <w:r w:rsidRPr="00C40BA2">
        <w:t xml:space="preserve"> </w:t>
      </w:r>
      <w:r>
        <w:t>le</w:t>
      </w:r>
      <w:r w:rsidRPr="00C40BA2">
        <w:t xml:space="preserve"> </w:t>
      </w:r>
      <w:r>
        <w:t>directeur</w:t>
      </w:r>
      <w:r w:rsidRPr="00C40BA2">
        <w:t xml:space="preserve"> </w:t>
      </w:r>
      <w:r>
        <w:t>ou</w:t>
      </w:r>
      <w:r w:rsidRPr="00C40BA2">
        <w:t xml:space="preserve"> </w:t>
      </w:r>
      <w:r>
        <w:t>la</w:t>
      </w:r>
      <w:r w:rsidRPr="00C40BA2">
        <w:t xml:space="preserve"> </w:t>
      </w:r>
      <w:r>
        <w:t>directrice</w:t>
      </w:r>
      <w:r w:rsidRPr="00C40BA2">
        <w:t xml:space="preserve"> </w:t>
      </w:r>
      <w:r>
        <w:t>de</w:t>
      </w:r>
      <w:r w:rsidRPr="00C40BA2">
        <w:t xml:space="preserve"> </w:t>
      </w:r>
      <w:r>
        <w:t>thèse</w:t>
      </w:r>
      <w:r w:rsidRPr="00C40BA2">
        <w:t xml:space="preserve"> </w:t>
      </w:r>
      <w:r>
        <w:t>et</w:t>
      </w:r>
      <w:r w:rsidRPr="00C40BA2">
        <w:t xml:space="preserve"> </w:t>
      </w:r>
      <w:r>
        <w:t>le</w:t>
      </w:r>
      <w:r w:rsidRPr="00C40BA2">
        <w:t xml:space="preserve"> </w:t>
      </w:r>
      <w:r>
        <w:t>directeur</w:t>
      </w:r>
      <w:r w:rsidRPr="00C40BA2">
        <w:t xml:space="preserve"> </w:t>
      </w:r>
      <w:r>
        <w:t>ou</w:t>
      </w:r>
      <w:r w:rsidRPr="00C40BA2">
        <w:t xml:space="preserve"> </w:t>
      </w:r>
      <w:r>
        <w:t>la</w:t>
      </w:r>
      <w:r w:rsidRPr="00C40BA2">
        <w:t xml:space="preserve"> </w:t>
      </w:r>
      <w:r>
        <w:t>directrice</w:t>
      </w:r>
      <w:r w:rsidRPr="00C40BA2">
        <w:t xml:space="preserve"> </w:t>
      </w:r>
      <w:r>
        <w:t>du</w:t>
      </w:r>
      <w:r w:rsidRPr="00C40BA2">
        <w:t xml:space="preserve"> </w:t>
      </w:r>
      <w:r>
        <w:t>laboratoire</w:t>
      </w:r>
      <w:r w:rsidRPr="00C40BA2">
        <w:t xml:space="preserve"> </w:t>
      </w:r>
      <w:r>
        <w:t>(le</w:t>
      </w:r>
      <w:r w:rsidRPr="00C40BA2">
        <w:t xml:space="preserve"> </w:t>
      </w:r>
      <w:r>
        <w:t>dossier</w:t>
      </w:r>
      <w:r w:rsidRPr="00C40BA2">
        <w:t xml:space="preserve"> </w:t>
      </w:r>
      <w:r>
        <w:t>est</w:t>
      </w:r>
      <w:r w:rsidRPr="00C40BA2">
        <w:t xml:space="preserve"> </w:t>
      </w:r>
      <w:r>
        <w:t>téléchargeable</w:t>
      </w:r>
      <w:r w:rsidRPr="00C40BA2">
        <w:t xml:space="preserve"> </w:t>
      </w:r>
      <w:r>
        <w:t>sur</w:t>
      </w:r>
      <w:r w:rsidRPr="00C40BA2">
        <w:t xml:space="preserve"> </w:t>
      </w:r>
      <w:r>
        <w:t>le</w:t>
      </w:r>
      <w:r w:rsidRPr="00C40BA2">
        <w:t xml:space="preserve"> </w:t>
      </w:r>
      <w:r>
        <w:t>site</w:t>
      </w:r>
      <w:r w:rsidRPr="00C40BA2">
        <w:t xml:space="preserve"> </w:t>
      </w:r>
      <w:r>
        <w:t>de</w:t>
      </w:r>
      <w:r w:rsidRPr="00C40BA2">
        <w:t xml:space="preserve"> </w:t>
      </w:r>
      <w:r>
        <w:t>l’école</w:t>
      </w:r>
      <w:r w:rsidRPr="00C40BA2">
        <w:t xml:space="preserve"> </w:t>
      </w:r>
      <w:r>
        <w:t>doctorale).</w:t>
      </w:r>
    </w:p>
    <w:p w:rsidR="003A5911" w:rsidRDefault="00711AF1">
      <w:pPr>
        <w:pStyle w:val="Corpsdetexte"/>
        <w:spacing w:before="122" w:line="232" w:lineRule="auto"/>
        <w:ind w:right="132"/>
        <w:jc w:val="both"/>
      </w:pPr>
      <w:r>
        <w:t>La</w:t>
      </w:r>
      <w:r w:rsidRPr="00C40BA2">
        <w:t xml:space="preserve"> </w:t>
      </w:r>
      <w:r>
        <w:t>Commission</w:t>
      </w:r>
      <w:r w:rsidRPr="00C40BA2">
        <w:t xml:space="preserve"> </w:t>
      </w:r>
      <w:r>
        <w:t>des</w:t>
      </w:r>
      <w:r w:rsidRPr="00C40BA2">
        <w:t xml:space="preserve"> </w:t>
      </w:r>
      <w:r>
        <w:t>thèses</w:t>
      </w:r>
      <w:r w:rsidRPr="00C40BA2">
        <w:t xml:space="preserve"> </w:t>
      </w:r>
      <w:r>
        <w:t>de</w:t>
      </w:r>
      <w:r w:rsidRPr="00C40BA2">
        <w:t xml:space="preserve"> </w:t>
      </w:r>
      <w:r>
        <w:t>l’école</w:t>
      </w:r>
      <w:r w:rsidRPr="00C40BA2">
        <w:t xml:space="preserve"> </w:t>
      </w:r>
      <w:r>
        <w:t>doctorale</w:t>
      </w:r>
      <w:r w:rsidRPr="00C40BA2">
        <w:t xml:space="preserve"> </w:t>
      </w:r>
      <w:r>
        <w:t>auditionne</w:t>
      </w:r>
      <w:r w:rsidRPr="00C40BA2">
        <w:t xml:space="preserve"> </w:t>
      </w:r>
      <w:r>
        <w:t>toutes</w:t>
      </w:r>
      <w:r w:rsidRPr="00C40BA2">
        <w:t xml:space="preserve"> </w:t>
      </w:r>
      <w:r>
        <w:t>les</w:t>
      </w:r>
      <w:r w:rsidRPr="00C40BA2">
        <w:t xml:space="preserve"> </w:t>
      </w:r>
      <w:r>
        <w:t>demandes</w:t>
      </w:r>
      <w:r w:rsidRPr="00C40BA2">
        <w:t xml:space="preserve"> </w:t>
      </w:r>
      <w:r>
        <w:t>d’admission</w:t>
      </w:r>
      <w:r w:rsidRPr="00C40BA2">
        <w:t xml:space="preserve"> </w:t>
      </w:r>
      <w:r>
        <w:t>en</w:t>
      </w:r>
      <w:r w:rsidRPr="00C40BA2">
        <w:t xml:space="preserve"> </w:t>
      </w:r>
      <w:r>
        <w:t>doctorat</w:t>
      </w:r>
      <w:r w:rsidRPr="00C40BA2">
        <w:t xml:space="preserve"> </w:t>
      </w:r>
      <w:r>
        <w:t>lors</w:t>
      </w:r>
      <w:r w:rsidRPr="00C40BA2">
        <w:t xml:space="preserve"> </w:t>
      </w:r>
      <w:r>
        <w:t>des</w:t>
      </w:r>
      <w:r w:rsidRPr="00C40BA2">
        <w:t xml:space="preserve"> </w:t>
      </w:r>
      <w:r>
        <w:t>sessions</w:t>
      </w:r>
      <w:r w:rsidRPr="00C40BA2">
        <w:t xml:space="preserve"> </w:t>
      </w:r>
      <w:r>
        <w:t>prévues</w:t>
      </w:r>
      <w:r w:rsidRPr="00C40BA2">
        <w:t xml:space="preserve"> </w:t>
      </w:r>
      <w:r>
        <w:t>à</w:t>
      </w:r>
      <w:r w:rsidRPr="00C40BA2">
        <w:t xml:space="preserve"> </w:t>
      </w:r>
      <w:r>
        <w:t>cet</w:t>
      </w:r>
      <w:r w:rsidRPr="00C40BA2">
        <w:t xml:space="preserve"> </w:t>
      </w:r>
      <w:r>
        <w:t>effet.</w:t>
      </w:r>
    </w:p>
    <w:p w:rsidR="00E00D83" w:rsidRDefault="00E00D83">
      <w:pPr>
        <w:pStyle w:val="Corpsdetexte"/>
        <w:spacing w:before="122" w:line="232" w:lineRule="auto"/>
        <w:ind w:right="132"/>
        <w:jc w:val="both"/>
      </w:pPr>
    </w:p>
    <w:p w:rsidR="00E6248A" w:rsidRDefault="00E6248A">
      <w:pPr>
        <w:pStyle w:val="Corpsdetexte"/>
        <w:spacing w:before="122" w:line="232" w:lineRule="auto"/>
        <w:ind w:right="132"/>
        <w:jc w:val="both"/>
      </w:pPr>
    </w:p>
    <w:p w:rsidR="003A5911" w:rsidRPr="006F6187" w:rsidRDefault="00711AF1" w:rsidP="00EE1842">
      <w:pPr>
        <w:pStyle w:val="Paragraphedeliste"/>
        <w:numPr>
          <w:ilvl w:val="1"/>
          <w:numId w:val="6"/>
        </w:numPr>
        <w:tabs>
          <w:tab w:val="left" w:pos="575"/>
        </w:tabs>
        <w:spacing w:before="111"/>
        <w:ind w:left="574" w:hanging="433"/>
        <w:rPr>
          <w:b/>
          <w:sz w:val="19"/>
          <w:szCs w:val="19"/>
          <w:u w:val="single"/>
        </w:rPr>
      </w:pPr>
      <w:r w:rsidRPr="006F6187">
        <w:rPr>
          <w:b/>
          <w:sz w:val="19"/>
          <w:szCs w:val="19"/>
          <w:u w:val="single"/>
        </w:rPr>
        <w:t>DEFINITION DU SUJET DE LA THESE</w:t>
      </w:r>
    </w:p>
    <w:p w:rsidR="003A5911" w:rsidRDefault="00711AF1">
      <w:pPr>
        <w:pStyle w:val="Corpsdetexte"/>
        <w:spacing w:before="114" w:line="237" w:lineRule="auto"/>
      </w:pPr>
      <w:r>
        <w:t>La</w:t>
      </w:r>
      <w:r w:rsidRPr="00C40BA2">
        <w:t xml:space="preserve"> </w:t>
      </w:r>
      <w:r>
        <w:t>qualité</w:t>
      </w:r>
      <w:r w:rsidRPr="00C40BA2">
        <w:t xml:space="preserve"> </w:t>
      </w:r>
      <w:r>
        <w:t>de</w:t>
      </w:r>
      <w:r w:rsidRPr="00C40BA2">
        <w:t xml:space="preserve"> </w:t>
      </w:r>
      <w:r>
        <w:t>la</w:t>
      </w:r>
      <w:r w:rsidRPr="00C40BA2">
        <w:t xml:space="preserve"> </w:t>
      </w:r>
      <w:r>
        <w:t>définition</w:t>
      </w:r>
      <w:r w:rsidRPr="00C40BA2">
        <w:t xml:space="preserve"> </w:t>
      </w:r>
      <w:r>
        <w:t>initiale</w:t>
      </w:r>
      <w:r w:rsidRPr="00C40BA2">
        <w:t xml:space="preserve"> </w:t>
      </w:r>
      <w:r>
        <w:t>du</w:t>
      </w:r>
      <w:r w:rsidRPr="00C40BA2">
        <w:t xml:space="preserve"> </w:t>
      </w:r>
      <w:r>
        <w:t>projet</w:t>
      </w:r>
      <w:r w:rsidRPr="00C40BA2">
        <w:t xml:space="preserve"> </w:t>
      </w:r>
      <w:r>
        <w:t>de</w:t>
      </w:r>
      <w:r w:rsidRPr="00C40BA2">
        <w:t xml:space="preserve"> </w:t>
      </w:r>
      <w:r>
        <w:t>thèse</w:t>
      </w:r>
      <w:r w:rsidRPr="00C40BA2">
        <w:t xml:space="preserve"> </w:t>
      </w:r>
      <w:r>
        <w:t>conditionne</w:t>
      </w:r>
      <w:r w:rsidRPr="00C40BA2">
        <w:t xml:space="preserve"> </w:t>
      </w:r>
      <w:r>
        <w:t>une</w:t>
      </w:r>
      <w:r w:rsidRPr="00C40BA2">
        <w:t xml:space="preserve"> </w:t>
      </w:r>
      <w:r>
        <w:t>bonne</w:t>
      </w:r>
      <w:r w:rsidRPr="00C40BA2">
        <w:t xml:space="preserve"> </w:t>
      </w:r>
      <w:r>
        <w:t>part</w:t>
      </w:r>
      <w:r w:rsidRPr="00C40BA2">
        <w:t xml:space="preserve"> </w:t>
      </w:r>
      <w:r>
        <w:t>de</w:t>
      </w:r>
      <w:r w:rsidRPr="00C40BA2">
        <w:t xml:space="preserve"> </w:t>
      </w:r>
      <w:r>
        <w:t>son</w:t>
      </w:r>
      <w:r w:rsidRPr="00C40BA2">
        <w:t xml:space="preserve"> </w:t>
      </w:r>
      <w:r>
        <w:t>succès.</w:t>
      </w:r>
      <w:r w:rsidRPr="00C40BA2">
        <w:t xml:space="preserve"> </w:t>
      </w:r>
      <w:r>
        <w:t>Le</w:t>
      </w:r>
      <w:r w:rsidRPr="00C40BA2">
        <w:t xml:space="preserve"> </w:t>
      </w:r>
      <w:r>
        <w:t>projet</w:t>
      </w:r>
      <w:r w:rsidRPr="00C40BA2">
        <w:t xml:space="preserve"> </w:t>
      </w:r>
      <w:r>
        <w:t>de</w:t>
      </w:r>
      <w:r w:rsidRPr="00C40BA2">
        <w:t xml:space="preserve"> </w:t>
      </w:r>
      <w:r>
        <w:t>recherche</w:t>
      </w:r>
      <w:r w:rsidRPr="00C40BA2">
        <w:t xml:space="preserve"> </w:t>
      </w:r>
      <w:r>
        <w:t>se</w:t>
      </w:r>
      <w:r w:rsidRPr="00C40BA2">
        <w:t xml:space="preserve"> </w:t>
      </w:r>
      <w:r>
        <w:t>doit</w:t>
      </w:r>
      <w:r w:rsidRPr="00C40BA2">
        <w:t xml:space="preserve"> </w:t>
      </w:r>
      <w:r>
        <w:t>de</w:t>
      </w:r>
      <w:r w:rsidRPr="00C40BA2">
        <w:t xml:space="preserve"> </w:t>
      </w:r>
      <w:r>
        <w:t>préciser</w:t>
      </w:r>
      <w:r w:rsidRPr="00C40BA2">
        <w:t xml:space="preserve"> </w:t>
      </w:r>
      <w:r>
        <w:t>clairement</w:t>
      </w:r>
      <w:r w:rsidRPr="00C40BA2">
        <w:t xml:space="preserve"> </w:t>
      </w:r>
      <w:r>
        <w:t>:</w:t>
      </w:r>
    </w:p>
    <w:p w:rsidR="003A5911" w:rsidRDefault="0028284B" w:rsidP="00E63086">
      <w:pPr>
        <w:pStyle w:val="Paragraphedeliste"/>
        <w:numPr>
          <w:ilvl w:val="2"/>
          <w:numId w:val="6"/>
        </w:numPr>
        <w:tabs>
          <w:tab w:val="left" w:pos="810"/>
        </w:tabs>
        <w:spacing w:before="53"/>
        <w:ind w:hanging="174"/>
      </w:pPr>
      <w:r w:rsidRPr="00C40BA2">
        <w:t>L’état</w:t>
      </w:r>
      <w:r w:rsidR="00711AF1" w:rsidRPr="00C40BA2">
        <w:t xml:space="preserve"> actuel des connaissances dans le domaine concerné,</w:t>
      </w:r>
    </w:p>
    <w:p w:rsidR="003A5911" w:rsidRDefault="0028284B">
      <w:pPr>
        <w:pStyle w:val="Paragraphedeliste"/>
        <w:numPr>
          <w:ilvl w:val="2"/>
          <w:numId w:val="6"/>
        </w:numPr>
        <w:tabs>
          <w:tab w:val="left" w:pos="810"/>
        </w:tabs>
        <w:spacing w:before="55"/>
        <w:ind w:hanging="174"/>
      </w:pPr>
      <w:r w:rsidRPr="00C40BA2">
        <w:t>Les</w:t>
      </w:r>
      <w:r w:rsidR="00711AF1" w:rsidRPr="00C40BA2">
        <w:t xml:space="preserve"> objectifs scientifiques du projet avec les avancées scientifiques attendues,</w:t>
      </w:r>
    </w:p>
    <w:p w:rsidR="003A5911" w:rsidRDefault="0028284B">
      <w:pPr>
        <w:pStyle w:val="Paragraphedeliste"/>
        <w:numPr>
          <w:ilvl w:val="2"/>
          <w:numId w:val="6"/>
        </w:numPr>
        <w:tabs>
          <w:tab w:val="left" w:pos="810"/>
        </w:tabs>
        <w:spacing w:before="54"/>
        <w:ind w:hanging="174"/>
      </w:pPr>
      <w:r w:rsidRPr="00C40BA2">
        <w:t>Les</w:t>
      </w:r>
      <w:r w:rsidR="00711AF1" w:rsidRPr="00C40BA2">
        <w:t xml:space="preserve"> différentes étapes du projet,</w:t>
      </w:r>
    </w:p>
    <w:p w:rsidR="003A5911" w:rsidRDefault="0028284B">
      <w:pPr>
        <w:pStyle w:val="Paragraphedeliste"/>
        <w:numPr>
          <w:ilvl w:val="2"/>
          <w:numId w:val="6"/>
        </w:numPr>
        <w:tabs>
          <w:tab w:val="left" w:pos="810"/>
        </w:tabs>
        <w:spacing w:before="54"/>
        <w:ind w:hanging="174"/>
      </w:pPr>
      <w:r w:rsidRPr="00C40BA2">
        <w:t>Les</w:t>
      </w:r>
      <w:r w:rsidR="00711AF1" w:rsidRPr="00C40BA2">
        <w:t xml:space="preserve"> moyens et méthodes à mettre en œuvre et les coopérations extérieures éventuelles à envisager,</w:t>
      </w:r>
    </w:p>
    <w:p w:rsidR="003A5911" w:rsidRDefault="0028284B">
      <w:pPr>
        <w:pStyle w:val="Paragraphedeliste"/>
        <w:numPr>
          <w:ilvl w:val="2"/>
          <w:numId w:val="6"/>
        </w:numPr>
        <w:tabs>
          <w:tab w:val="left" w:pos="810"/>
        </w:tabs>
        <w:spacing w:before="54"/>
        <w:ind w:hanging="174"/>
      </w:pPr>
      <w:r w:rsidRPr="00C40BA2">
        <w:t>Les</w:t>
      </w:r>
      <w:r w:rsidR="00711AF1" w:rsidRPr="00C40BA2">
        <w:t xml:space="preserve"> possibilités de formation pédagogique du doctorant, les éventuels contacts industriels,</w:t>
      </w:r>
    </w:p>
    <w:p w:rsidR="003A5911" w:rsidRDefault="0028284B">
      <w:pPr>
        <w:pStyle w:val="Paragraphedeliste"/>
        <w:numPr>
          <w:ilvl w:val="2"/>
          <w:numId w:val="6"/>
        </w:numPr>
        <w:tabs>
          <w:tab w:val="left" w:pos="810"/>
        </w:tabs>
        <w:spacing w:before="55"/>
        <w:ind w:hanging="174"/>
      </w:pPr>
      <w:r w:rsidRPr="00C40BA2">
        <w:t>Et</w:t>
      </w:r>
      <w:r w:rsidR="00711AF1" w:rsidRPr="00C40BA2">
        <w:t xml:space="preserve"> les possibilités d’échange et de séjour à l’étranger.</w:t>
      </w:r>
    </w:p>
    <w:p w:rsidR="003A5911" w:rsidRPr="006F6187" w:rsidRDefault="00711AF1">
      <w:pPr>
        <w:pStyle w:val="Paragraphedeliste"/>
        <w:numPr>
          <w:ilvl w:val="1"/>
          <w:numId w:val="6"/>
        </w:numPr>
        <w:tabs>
          <w:tab w:val="left" w:pos="575"/>
        </w:tabs>
        <w:spacing w:before="111"/>
        <w:ind w:left="574" w:hanging="433"/>
        <w:rPr>
          <w:b/>
          <w:sz w:val="19"/>
          <w:szCs w:val="19"/>
          <w:u w:val="single"/>
        </w:rPr>
      </w:pPr>
      <w:r w:rsidRPr="006A2FCF">
        <w:rPr>
          <w:b/>
          <w:sz w:val="19"/>
          <w:szCs w:val="19"/>
        </w:rPr>
        <w:t>A</w:t>
      </w:r>
      <w:r w:rsidRPr="006F6187">
        <w:rPr>
          <w:b/>
          <w:sz w:val="19"/>
          <w:szCs w:val="19"/>
          <w:u w:val="single"/>
        </w:rPr>
        <w:t>PTITUDE</w:t>
      </w:r>
      <w:r w:rsidRPr="006F6187">
        <w:rPr>
          <w:b/>
          <w:spacing w:val="5"/>
          <w:sz w:val="19"/>
          <w:szCs w:val="19"/>
          <w:u w:val="single"/>
        </w:rPr>
        <w:t xml:space="preserve"> </w:t>
      </w:r>
      <w:r w:rsidRPr="006F6187">
        <w:rPr>
          <w:b/>
          <w:sz w:val="19"/>
          <w:szCs w:val="19"/>
          <w:u w:val="single"/>
        </w:rPr>
        <w:t>DU</w:t>
      </w:r>
      <w:r w:rsidRPr="006F6187">
        <w:rPr>
          <w:b/>
          <w:spacing w:val="5"/>
          <w:sz w:val="19"/>
          <w:szCs w:val="19"/>
          <w:u w:val="single"/>
        </w:rPr>
        <w:t xml:space="preserve"> </w:t>
      </w:r>
      <w:r w:rsidRPr="006F6187">
        <w:rPr>
          <w:b/>
          <w:sz w:val="19"/>
          <w:szCs w:val="19"/>
          <w:u w:val="single"/>
        </w:rPr>
        <w:t>CANDIDAT</w:t>
      </w:r>
      <w:r w:rsidRPr="006F6187">
        <w:rPr>
          <w:b/>
          <w:spacing w:val="3"/>
          <w:sz w:val="19"/>
          <w:szCs w:val="19"/>
          <w:u w:val="single"/>
        </w:rPr>
        <w:t xml:space="preserve"> </w:t>
      </w:r>
      <w:r w:rsidRPr="006F6187">
        <w:rPr>
          <w:b/>
          <w:sz w:val="19"/>
          <w:szCs w:val="19"/>
          <w:u w:val="single"/>
        </w:rPr>
        <w:t>A</w:t>
      </w:r>
      <w:r w:rsidRPr="006F6187">
        <w:rPr>
          <w:b/>
          <w:spacing w:val="5"/>
          <w:sz w:val="19"/>
          <w:szCs w:val="19"/>
          <w:u w:val="single"/>
        </w:rPr>
        <w:t xml:space="preserve"> </w:t>
      </w:r>
      <w:r w:rsidRPr="006F6187">
        <w:rPr>
          <w:b/>
          <w:sz w:val="19"/>
          <w:szCs w:val="19"/>
          <w:u w:val="single"/>
        </w:rPr>
        <w:t>FAIRE</w:t>
      </w:r>
      <w:r w:rsidRPr="006F6187">
        <w:rPr>
          <w:b/>
          <w:spacing w:val="6"/>
          <w:sz w:val="19"/>
          <w:szCs w:val="19"/>
          <w:u w:val="single"/>
        </w:rPr>
        <w:t xml:space="preserve"> </w:t>
      </w:r>
      <w:r w:rsidRPr="006F6187">
        <w:rPr>
          <w:b/>
          <w:sz w:val="19"/>
          <w:szCs w:val="19"/>
          <w:u w:val="single"/>
        </w:rPr>
        <w:t>DE</w:t>
      </w:r>
      <w:r w:rsidRPr="006F6187">
        <w:rPr>
          <w:b/>
          <w:spacing w:val="5"/>
          <w:sz w:val="19"/>
          <w:szCs w:val="19"/>
          <w:u w:val="single"/>
        </w:rPr>
        <w:t xml:space="preserve"> </w:t>
      </w:r>
      <w:r w:rsidRPr="006F6187">
        <w:rPr>
          <w:b/>
          <w:sz w:val="19"/>
          <w:szCs w:val="19"/>
          <w:u w:val="single"/>
        </w:rPr>
        <w:t>LA</w:t>
      </w:r>
      <w:r w:rsidRPr="006F6187">
        <w:rPr>
          <w:b/>
          <w:spacing w:val="5"/>
          <w:sz w:val="19"/>
          <w:szCs w:val="19"/>
          <w:u w:val="single"/>
        </w:rPr>
        <w:t xml:space="preserve"> </w:t>
      </w:r>
      <w:r w:rsidRPr="006F6187">
        <w:rPr>
          <w:b/>
          <w:sz w:val="19"/>
          <w:szCs w:val="19"/>
          <w:u w:val="single"/>
        </w:rPr>
        <w:t>RECHERCHE</w:t>
      </w:r>
    </w:p>
    <w:p w:rsidR="003A5911" w:rsidRDefault="00711AF1">
      <w:pPr>
        <w:pStyle w:val="Corpsdetexte"/>
        <w:spacing w:before="121" w:line="235" w:lineRule="auto"/>
        <w:ind w:right="128"/>
        <w:jc w:val="both"/>
      </w:pPr>
      <w:r w:rsidRPr="00A75CF2">
        <w:t xml:space="preserve">Selon l’article 11 du texte de l’arrêté, pour être inscrit en doctorat, le ou la </w:t>
      </w:r>
      <w:proofErr w:type="spellStart"/>
      <w:proofErr w:type="gramStart"/>
      <w:r w:rsidRPr="00A75CF2">
        <w:t>candidat.e</w:t>
      </w:r>
      <w:proofErr w:type="spellEnd"/>
      <w:proofErr w:type="gramEnd"/>
      <w:r w:rsidRPr="00A75CF2">
        <w:t xml:space="preserve"> doit être titulaire d’un diplôme national de master ou d’un autre diplôme conférant le grade de master, à l’issue d’un parcours de formation </w:t>
      </w:r>
      <w:r>
        <w:t>établissant</w:t>
      </w:r>
      <w:r w:rsidRPr="00A75CF2">
        <w:t xml:space="preserve"> </w:t>
      </w:r>
      <w:r>
        <w:t>son</w:t>
      </w:r>
      <w:r w:rsidRPr="00A75CF2">
        <w:t xml:space="preserve"> </w:t>
      </w:r>
      <w:r>
        <w:t>aptitude</w:t>
      </w:r>
      <w:r w:rsidRPr="00A75CF2">
        <w:t xml:space="preserve"> </w:t>
      </w:r>
      <w:r>
        <w:t>à</w:t>
      </w:r>
      <w:r w:rsidRPr="00A75CF2">
        <w:t xml:space="preserve"> </w:t>
      </w:r>
      <w:r>
        <w:t>la</w:t>
      </w:r>
      <w:r w:rsidRPr="00A75CF2">
        <w:t xml:space="preserve"> </w:t>
      </w:r>
      <w:r>
        <w:t>recherche.</w:t>
      </w:r>
      <w:r w:rsidRPr="00A75CF2">
        <w:t xml:space="preserve"> </w:t>
      </w:r>
      <w:r>
        <w:t>Ces</w:t>
      </w:r>
      <w:r w:rsidRPr="00A75CF2">
        <w:t xml:space="preserve"> </w:t>
      </w:r>
      <w:r>
        <w:t>conditions</w:t>
      </w:r>
      <w:r w:rsidRPr="00A75CF2">
        <w:t xml:space="preserve"> </w:t>
      </w:r>
      <w:r>
        <w:t>seront</w:t>
      </w:r>
      <w:r w:rsidRPr="00A75CF2">
        <w:t xml:space="preserve"> </w:t>
      </w:r>
      <w:r>
        <w:t>vérifiées</w:t>
      </w:r>
      <w:r w:rsidRPr="00A75CF2">
        <w:t xml:space="preserve"> </w:t>
      </w:r>
      <w:r>
        <w:t>par</w:t>
      </w:r>
      <w:r w:rsidRPr="00A75CF2">
        <w:t xml:space="preserve"> </w:t>
      </w:r>
      <w:r>
        <w:t>l’école</w:t>
      </w:r>
      <w:r w:rsidRPr="00A75CF2">
        <w:t xml:space="preserve"> </w:t>
      </w:r>
      <w:r>
        <w:t>doctorale</w:t>
      </w:r>
      <w:r w:rsidRPr="00A75CF2">
        <w:t xml:space="preserve"> </w:t>
      </w:r>
      <w:r>
        <w:t>au</w:t>
      </w:r>
      <w:r w:rsidRPr="00A75CF2">
        <w:t xml:space="preserve"> </w:t>
      </w:r>
      <w:r>
        <w:t>vu de la présentation du Curriculum Vitae du candidat, de son mémoire de niveau M2 et de tout autre</w:t>
      </w:r>
      <w:r w:rsidRPr="00A75CF2">
        <w:t xml:space="preserve"> </w:t>
      </w:r>
      <w:r>
        <w:t>élément</w:t>
      </w:r>
      <w:r w:rsidRPr="00A75CF2">
        <w:t xml:space="preserve"> </w:t>
      </w:r>
      <w:r>
        <w:t>permettant</w:t>
      </w:r>
      <w:r w:rsidRPr="00A75CF2">
        <w:t xml:space="preserve"> </w:t>
      </w:r>
      <w:r>
        <w:t>d’apprécier</w:t>
      </w:r>
      <w:r w:rsidRPr="00A75CF2">
        <w:t xml:space="preserve"> </w:t>
      </w:r>
      <w:r>
        <w:t>le</w:t>
      </w:r>
      <w:r w:rsidRPr="00A75CF2">
        <w:t xml:space="preserve"> </w:t>
      </w:r>
      <w:r>
        <w:t>parcours de</w:t>
      </w:r>
      <w:r w:rsidRPr="00A75CF2">
        <w:t xml:space="preserve"> </w:t>
      </w:r>
      <w:r>
        <w:t>l’étudiant.</w:t>
      </w:r>
    </w:p>
    <w:p w:rsidR="003A5911" w:rsidRDefault="00711AF1">
      <w:pPr>
        <w:pStyle w:val="Corpsdetexte"/>
        <w:spacing w:before="121" w:line="232" w:lineRule="auto"/>
        <w:ind w:right="132"/>
        <w:jc w:val="both"/>
      </w:pPr>
      <w:r>
        <w:t>Pour</w:t>
      </w:r>
      <w:r w:rsidRPr="00A75CF2">
        <w:t xml:space="preserve"> </w:t>
      </w:r>
      <w:r>
        <w:t>les</w:t>
      </w:r>
      <w:r w:rsidRPr="00A75CF2">
        <w:t xml:space="preserve"> </w:t>
      </w:r>
      <w:proofErr w:type="spellStart"/>
      <w:r>
        <w:t>candidat.</w:t>
      </w:r>
      <w:proofErr w:type="gramStart"/>
      <w:r>
        <w:t>e.s</w:t>
      </w:r>
      <w:proofErr w:type="spellEnd"/>
      <w:proofErr w:type="gramEnd"/>
      <w:r w:rsidRPr="00A75CF2">
        <w:t xml:space="preserve"> </w:t>
      </w:r>
      <w:r>
        <w:t>NON</w:t>
      </w:r>
      <w:r w:rsidRPr="00A75CF2">
        <w:t xml:space="preserve"> </w:t>
      </w:r>
      <w:r>
        <w:t>francophones</w:t>
      </w:r>
      <w:r w:rsidRPr="00A75CF2">
        <w:t xml:space="preserve"> </w:t>
      </w:r>
      <w:r>
        <w:t>un</w:t>
      </w:r>
      <w:r w:rsidRPr="00A75CF2">
        <w:t xml:space="preserve"> </w:t>
      </w:r>
      <w:r>
        <w:t>bon</w:t>
      </w:r>
      <w:r w:rsidRPr="00A75CF2">
        <w:t xml:space="preserve"> </w:t>
      </w:r>
      <w:r>
        <w:t>niveau</w:t>
      </w:r>
      <w:r w:rsidRPr="00A75CF2">
        <w:t xml:space="preserve"> </w:t>
      </w:r>
      <w:r>
        <w:t>de</w:t>
      </w:r>
      <w:r w:rsidRPr="00A75CF2">
        <w:t xml:space="preserve"> </w:t>
      </w:r>
      <w:r>
        <w:t>maîtrise</w:t>
      </w:r>
      <w:r w:rsidRPr="00A75CF2">
        <w:t xml:space="preserve"> </w:t>
      </w:r>
      <w:r>
        <w:t>du</w:t>
      </w:r>
      <w:r w:rsidRPr="00A75CF2">
        <w:t xml:space="preserve"> </w:t>
      </w:r>
      <w:r>
        <w:t>français</w:t>
      </w:r>
      <w:r w:rsidRPr="00A75CF2">
        <w:t xml:space="preserve"> </w:t>
      </w:r>
      <w:r>
        <w:t>sera</w:t>
      </w:r>
      <w:r w:rsidRPr="00A75CF2">
        <w:t xml:space="preserve"> </w:t>
      </w:r>
      <w:r>
        <w:t>exigé</w:t>
      </w:r>
      <w:r w:rsidRPr="00A75CF2">
        <w:t xml:space="preserve"> </w:t>
      </w:r>
      <w:r>
        <w:t>(DELF</w:t>
      </w:r>
      <w:r w:rsidRPr="00A75CF2">
        <w:t xml:space="preserve"> </w:t>
      </w:r>
      <w:r>
        <w:t>–</w:t>
      </w:r>
      <w:r w:rsidRPr="00A75CF2">
        <w:t xml:space="preserve"> </w:t>
      </w:r>
      <w:r>
        <w:t>B2)</w:t>
      </w:r>
      <w:r w:rsidRPr="00A75CF2">
        <w:t xml:space="preserve"> sauf dans le cas d’une </w:t>
      </w:r>
      <w:proofErr w:type="spellStart"/>
      <w:r w:rsidRPr="00A75CF2">
        <w:t>co-tutelle</w:t>
      </w:r>
      <w:proofErr w:type="spellEnd"/>
      <w:r w:rsidRPr="00A75CF2">
        <w:t xml:space="preserve"> prévoyant la rédaction du mémoire dans une autre langue que le français.</w:t>
      </w:r>
    </w:p>
    <w:p w:rsidR="003A5911" w:rsidRPr="006F6187" w:rsidRDefault="00711AF1">
      <w:pPr>
        <w:pStyle w:val="Paragraphedeliste"/>
        <w:numPr>
          <w:ilvl w:val="1"/>
          <w:numId w:val="6"/>
        </w:numPr>
        <w:tabs>
          <w:tab w:val="left" w:pos="575"/>
        </w:tabs>
        <w:spacing w:before="117"/>
        <w:ind w:left="574" w:hanging="433"/>
        <w:rPr>
          <w:b/>
          <w:sz w:val="19"/>
          <w:szCs w:val="19"/>
          <w:u w:val="single"/>
        </w:rPr>
      </w:pPr>
      <w:r w:rsidRPr="006F6187">
        <w:rPr>
          <w:b/>
          <w:sz w:val="19"/>
          <w:szCs w:val="19"/>
          <w:u w:val="single"/>
        </w:rPr>
        <w:t>VALIDATION</w:t>
      </w:r>
      <w:r w:rsidRPr="006F6187">
        <w:rPr>
          <w:b/>
          <w:spacing w:val="1"/>
          <w:sz w:val="19"/>
          <w:szCs w:val="19"/>
          <w:u w:val="single"/>
        </w:rPr>
        <w:t xml:space="preserve"> </w:t>
      </w:r>
      <w:r w:rsidRPr="006F6187">
        <w:rPr>
          <w:b/>
          <w:sz w:val="19"/>
          <w:szCs w:val="19"/>
          <w:u w:val="single"/>
        </w:rPr>
        <w:t>DE</w:t>
      </w:r>
      <w:r w:rsidRPr="006F6187">
        <w:rPr>
          <w:b/>
          <w:spacing w:val="8"/>
          <w:sz w:val="19"/>
          <w:szCs w:val="19"/>
          <w:u w:val="single"/>
        </w:rPr>
        <w:t xml:space="preserve"> </w:t>
      </w:r>
      <w:r w:rsidRPr="006F6187">
        <w:rPr>
          <w:b/>
          <w:sz w:val="19"/>
          <w:szCs w:val="19"/>
          <w:u w:val="single"/>
        </w:rPr>
        <w:t>L’UNITE</w:t>
      </w:r>
      <w:r w:rsidRPr="006F6187">
        <w:rPr>
          <w:b/>
          <w:spacing w:val="7"/>
          <w:sz w:val="19"/>
          <w:szCs w:val="19"/>
          <w:u w:val="single"/>
        </w:rPr>
        <w:t xml:space="preserve"> </w:t>
      </w:r>
      <w:r w:rsidRPr="006F6187">
        <w:rPr>
          <w:b/>
          <w:sz w:val="19"/>
          <w:szCs w:val="19"/>
          <w:u w:val="single"/>
        </w:rPr>
        <w:t>D’ACCUEIL</w:t>
      </w:r>
      <w:r w:rsidRPr="006F6187">
        <w:rPr>
          <w:b/>
          <w:spacing w:val="7"/>
          <w:sz w:val="19"/>
          <w:szCs w:val="19"/>
          <w:u w:val="single"/>
        </w:rPr>
        <w:t xml:space="preserve"> </w:t>
      </w:r>
      <w:r w:rsidRPr="006F6187">
        <w:rPr>
          <w:b/>
          <w:sz w:val="19"/>
          <w:szCs w:val="19"/>
          <w:u w:val="single"/>
        </w:rPr>
        <w:t>ET</w:t>
      </w:r>
      <w:r w:rsidRPr="006F6187">
        <w:rPr>
          <w:b/>
          <w:spacing w:val="6"/>
          <w:sz w:val="19"/>
          <w:szCs w:val="19"/>
          <w:u w:val="single"/>
        </w:rPr>
        <w:t xml:space="preserve"> </w:t>
      </w:r>
      <w:r w:rsidRPr="006F6187">
        <w:rPr>
          <w:b/>
          <w:sz w:val="19"/>
          <w:szCs w:val="19"/>
          <w:u w:val="single"/>
        </w:rPr>
        <w:t>DU</w:t>
      </w:r>
      <w:r w:rsidRPr="006F6187">
        <w:rPr>
          <w:b/>
          <w:spacing w:val="14"/>
          <w:sz w:val="19"/>
          <w:szCs w:val="19"/>
          <w:u w:val="single"/>
        </w:rPr>
        <w:t xml:space="preserve"> </w:t>
      </w:r>
      <w:r w:rsidRPr="006F6187">
        <w:rPr>
          <w:b/>
          <w:sz w:val="19"/>
          <w:szCs w:val="19"/>
          <w:u w:val="single"/>
        </w:rPr>
        <w:t>DIRECTEUR</w:t>
      </w:r>
      <w:r w:rsidRPr="006F6187">
        <w:rPr>
          <w:b/>
          <w:spacing w:val="10"/>
          <w:sz w:val="19"/>
          <w:szCs w:val="19"/>
          <w:u w:val="single"/>
        </w:rPr>
        <w:t xml:space="preserve"> </w:t>
      </w:r>
      <w:r w:rsidRPr="006F6187">
        <w:rPr>
          <w:b/>
          <w:sz w:val="19"/>
          <w:szCs w:val="19"/>
          <w:u w:val="single"/>
        </w:rPr>
        <w:t>DE</w:t>
      </w:r>
      <w:r w:rsidRPr="006F6187">
        <w:rPr>
          <w:b/>
          <w:spacing w:val="13"/>
          <w:sz w:val="19"/>
          <w:szCs w:val="19"/>
          <w:u w:val="single"/>
        </w:rPr>
        <w:t xml:space="preserve"> </w:t>
      </w:r>
      <w:r w:rsidRPr="006F6187">
        <w:rPr>
          <w:b/>
          <w:sz w:val="19"/>
          <w:szCs w:val="19"/>
          <w:u w:val="single"/>
        </w:rPr>
        <w:t>THESE</w:t>
      </w:r>
    </w:p>
    <w:p w:rsidR="003A5911" w:rsidRDefault="00711AF1" w:rsidP="00A75CF2">
      <w:pPr>
        <w:pStyle w:val="Corpsdetexte"/>
        <w:spacing w:before="121" w:line="235" w:lineRule="auto"/>
        <w:ind w:right="128"/>
        <w:jc w:val="both"/>
      </w:pPr>
      <w:r w:rsidRPr="00A75CF2">
        <w:t xml:space="preserve">Il appartient à l’école doctorale d’accepter ou NON les Unités </w:t>
      </w:r>
      <w:r>
        <w:t>d’accueil</w:t>
      </w:r>
      <w:r w:rsidRPr="00A75CF2">
        <w:t xml:space="preserve"> </w:t>
      </w:r>
      <w:r>
        <w:t>et</w:t>
      </w:r>
      <w:r w:rsidRPr="00A75CF2">
        <w:t xml:space="preserve"> </w:t>
      </w:r>
      <w:r>
        <w:t>de</w:t>
      </w:r>
      <w:r w:rsidRPr="00A75CF2">
        <w:t xml:space="preserve"> </w:t>
      </w:r>
      <w:r>
        <w:t>valider</w:t>
      </w:r>
      <w:r w:rsidRPr="00A75CF2">
        <w:t xml:space="preserve"> </w:t>
      </w:r>
      <w:r>
        <w:t>l’encadrement</w:t>
      </w:r>
      <w:r w:rsidRPr="00A75CF2">
        <w:t xml:space="preserve"> </w:t>
      </w:r>
      <w:r>
        <w:t>de</w:t>
      </w:r>
      <w:r w:rsidRPr="00A75CF2">
        <w:t xml:space="preserve"> </w:t>
      </w:r>
      <w:r>
        <w:t>la</w:t>
      </w:r>
      <w:r w:rsidRPr="00A75CF2">
        <w:t xml:space="preserve"> </w:t>
      </w:r>
      <w:r>
        <w:t>thèse au vu des conditions requises pour l’encadrement (HDR, nombre de thèses en cours, durée des</w:t>
      </w:r>
      <w:r w:rsidRPr="00A75CF2">
        <w:t xml:space="preserve"> </w:t>
      </w:r>
      <w:r>
        <w:t>thèses, pourcentage de thèses soutenues, nombre et qualité des publications associées, insertion des</w:t>
      </w:r>
      <w:r w:rsidRPr="00A75CF2">
        <w:t xml:space="preserve"> </w:t>
      </w:r>
      <w:r>
        <w:t>anciens</w:t>
      </w:r>
      <w:r w:rsidRPr="00A75CF2">
        <w:t xml:space="preserve"> </w:t>
      </w:r>
      <w:r>
        <w:t>docteurs).</w:t>
      </w:r>
    </w:p>
    <w:p w:rsidR="003A5911" w:rsidRPr="006F6187" w:rsidRDefault="00711AF1">
      <w:pPr>
        <w:pStyle w:val="Paragraphedeliste"/>
        <w:numPr>
          <w:ilvl w:val="1"/>
          <w:numId w:val="6"/>
        </w:numPr>
        <w:tabs>
          <w:tab w:val="left" w:pos="575"/>
        </w:tabs>
        <w:ind w:left="574" w:hanging="433"/>
        <w:rPr>
          <w:b/>
          <w:sz w:val="19"/>
          <w:szCs w:val="19"/>
          <w:u w:val="single"/>
        </w:rPr>
      </w:pPr>
      <w:r w:rsidRPr="006F6187">
        <w:rPr>
          <w:b/>
          <w:spacing w:val="-2"/>
          <w:w w:val="105"/>
          <w:sz w:val="19"/>
          <w:szCs w:val="19"/>
          <w:u w:val="single"/>
        </w:rPr>
        <w:t>FINANCEMENT</w:t>
      </w:r>
      <w:r w:rsidRPr="006F6187">
        <w:rPr>
          <w:b/>
          <w:spacing w:val="-10"/>
          <w:w w:val="105"/>
          <w:sz w:val="19"/>
          <w:szCs w:val="19"/>
          <w:u w:val="single"/>
        </w:rPr>
        <w:t xml:space="preserve"> </w:t>
      </w:r>
      <w:r w:rsidRPr="006F6187">
        <w:rPr>
          <w:b/>
          <w:spacing w:val="-2"/>
          <w:w w:val="105"/>
          <w:sz w:val="19"/>
          <w:szCs w:val="19"/>
          <w:u w:val="single"/>
        </w:rPr>
        <w:t>DU</w:t>
      </w:r>
      <w:r w:rsidRPr="006F6187">
        <w:rPr>
          <w:b/>
          <w:spacing w:val="-9"/>
          <w:w w:val="105"/>
          <w:sz w:val="19"/>
          <w:szCs w:val="19"/>
          <w:u w:val="single"/>
        </w:rPr>
        <w:t xml:space="preserve"> </w:t>
      </w:r>
      <w:r w:rsidRPr="006F6187">
        <w:rPr>
          <w:b/>
          <w:spacing w:val="-2"/>
          <w:w w:val="105"/>
          <w:sz w:val="19"/>
          <w:szCs w:val="19"/>
          <w:u w:val="single"/>
        </w:rPr>
        <w:t>DOCTORAT</w:t>
      </w:r>
    </w:p>
    <w:p w:rsidR="003A5911" w:rsidRDefault="00711AF1" w:rsidP="00A75CF2">
      <w:pPr>
        <w:pStyle w:val="Corpsdetexte"/>
        <w:spacing w:before="121" w:line="235" w:lineRule="auto"/>
        <w:ind w:right="128"/>
        <w:jc w:val="both"/>
      </w:pPr>
      <w:r>
        <w:t>Un</w:t>
      </w:r>
      <w:r w:rsidRPr="00A75CF2">
        <w:t xml:space="preserve"> </w:t>
      </w:r>
      <w:r>
        <w:t>plan</w:t>
      </w:r>
      <w:r w:rsidRPr="00A75CF2">
        <w:t xml:space="preserve"> </w:t>
      </w:r>
      <w:r>
        <w:t>de</w:t>
      </w:r>
      <w:r w:rsidRPr="00A75CF2">
        <w:t xml:space="preserve"> </w:t>
      </w:r>
      <w:r>
        <w:t>financement</w:t>
      </w:r>
      <w:r w:rsidRPr="00A75CF2">
        <w:t xml:space="preserve"> </w:t>
      </w:r>
      <w:r>
        <w:t>clair</w:t>
      </w:r>
      <w:r w:rsidRPr="00A75CF2">
        <w:t xml:space="preserve"> </w:t>
      </w:r>
      <w:r>
        <w:t>correspondant</w:t>
      </w:r>
      <w:r w:rsidRPr="00A75CF2">
        <w:t xml:space="preserve"> </w:t>
      </w:r>
      <w:r>
        <w:t>à</w:t>
      </w:r>
      <w:r w:rsidRPr="00A75CF2">
        <w:t xml:space="preserve"> </w:t>
      </w:r>
      <w:r>
        <w:t>la</w:t>
      </w:r>
      <w:r w:rsidRPr="00A75CF2">
        <w:t xml:space="preserve"> </w:t>
      </w:r>
      <w:r>
        <w:t>durée</w:t>
      </w:r>
      <w:r w:rsidRPr="00A75CF2">
        <w:t xml:space="preserve"> </w:t>
      </w:r>
      <w:r>
        <w:t>du</w:t>
      </w:r>
      <w:r w:rsidRPr="00A75CF2">
        <w:t xml:space="preserve"> </w:t>
      </w:r>
      <w:r>
        <w:t>doctorat</w:t>
      </w:r>
      <w:r w:rsidRPr="00A75CF2">
        <w:t xml:space="preserve"> </w:t>
      </w:r>
      <w:r>
        <w:t>doit</w:t>
      </w:r>
      <w:r w:rsidRPr="00A75CF2">
        <w:t xml:space="preserve"> </w:t>
      </w:r>
      <w:r>
        <w:t>être</w:t>
      </w:r>
      <w:r w:rsidRPr="00A75CF2">
        <w:t xml:space="preserve"> </w:t>
      </w:r>
      <w:r>
        <w:t>établi</w:t>
      </w:r>
      <w:r w:rsidRPr="00A75CF2">
        <w:t xml:space="preserve"> </w:t>
      </w:r>
      <w:r>
        <w:t>avant</w:t>
      </w:r>
      <w:r w:rsidRPr="00A75CF2">
        <w:t xml:space="preserve"> </w:t>
      </w:r>
      <w:r>
        <w:t>toute</w:t>
      </w:r>
      <w:r w:rsidRPr="00A75CF2">
        <w:t xml:space="preserve"> </w:t>
      </w:r>
      <w:r>
        <w:t>inscription.</w:t>
      </w:r>
      <w:r w:rsidRPr="00A75CF2">
        <w:t xml:space="preserve"> </w:t>
      </w:r>
      <w:r>
        <w:t>Il</w:t>
      </w:r>
      <w:r w:rsidRPr="00A75CF2">
        <w:t xml:space="preserve"> </w:t>
      </w:r>
      <w:r>
        <w:t>sera</w:t>
      </w:r>
      <w:r w:rsidRPr="00A75CF2">
        <w:t xml:space="preserve"> </w:t>
      </w:r>
      <w:r>
        <w:t>demandé,</w:t>
      </w:r>
      <w:r w:rsidRPr="00A75CF2">
        <w:t xml:space="preserve"> </w:t>
      </w:r>
      <w:r>
        <w:t>chaque</w:t>
      </w:r>
      <w:r w:rsidRPr="00A75CF2">
        <w:t xml:space="preserve"> </w:t>
      </w:r>
      <w:r>
        <w:t>année,</w:t>
      </w:r>
      <w:r w:rsidRPr="00A75CF2">
        <w:t xml:space="preserve"> </w:t>
      </w:r>
      <w:r>
        <w:t>lors</w:t>
      </w:r>
      <w:r w:rsidRPr="00A75CF2">
        <w:t xml:space="preserve"> </w:t>
      </w:r>
      <w:r>
        <w:t>des</w:t>
      </w:r>
      <w:r w:rsidRPr="00A75CF2">
        <w:t xml:space="preserve"> </w:t>
      </w:r>
      <w:r>
        <w:t>demandes</w:t>
      </w:r>
      <w:r w:rsidRPr="00A75CF2">
        <w:t xml:space="preserve"> </w:t>
      </w:r>
      <w:r>
        <w:t>de</w:t>
      </w:r>
      <w:r w:rsidRPr="00A75CF2">
        <w:t xml:space="preserve"> </w:t>
      </w:r>
      <w:r>
        <w:t>réinscription</w:t>
      </w:r>
      <w:r w:rsidRPr="00A75CF2">
        <w:t xml:space="preserve"> </w:t>
      </w:r>
      <w:r>
        <w:t>ou</w:t>
      </w:r>
      <w:r w:rsidRPr="00A75CF2">
        <w:t xml:space="preserve"> </w:t>
      </w:r>
      <w:r>
        <w:t>de</w:t>
      </w:r>
      <w:r w:rsidRPr="00A75CF2">
        <w:t xml:space="preserve"> </w:t>
      </w:r>
      <w:r>
        <w:t>dérogation</w:t>
      </w:r>
      <w:r w:rsidRPr="00A75CF2">
        <w:t xml:space="preserve"> </w:t>
      </w:r>
      <w:r>
        <w:t>en</w:t>
      </w:r>
      <w:r w:rsidRPr="00A75CF2">
        <w:t xml:space="preserve"> </w:t>
      </w:r>
      <w:r>
        <w:t>doctorat.</w:t>
      </w:r>
    </w:p>
    <w:p w:rsidR="003A5911" w:rsidRPr="006F6187" w:rsidRDefault="00711AF1">
      <w:pPr>
        <w:pStyle w:val="Paragraphedeliste"/>
        <w:numPr>
          <w:ilvl w:val="1"/>
          <w:numId w:val="6"/>
        </w:numPr>
        <w:tabs>
          <w:tab w:val="left" w:pos="575"/>
        </w:tabs>
        <w:spacing w:before="112"/>
        <w:ind w:left="574" w:hanging="433"/>
        <w:rPr>
          <w:b/>
          <w:sz w:val="19"/>
          <w:szCs w:val="19"/>
          <w:u w:val="single"/>
        </w:rPr>
      </w:pPr>
      <w:r w:rsidRPr="006F6187">
        <w:rPr>
          <w:b/>
          <w:sz w:val="19"/>
          <w:szCs w:val="19"/>
          <w:u w:val="single"/>
        </w:rPr>
        <w:t>INSCRIPTION</w:t>
      </w:r>
      <w:r w:rsidRPr="006F6187">
        <w:rPr>
          <w:b/>
          <w:spacing w:val="15"/>
          <w:sz w:val="19"/>
          <w:szCs w:val="19"/>
          <w:u w:val="single"/>
        </w:rPr>
        <w:t xml:space="preserve"> </w:t>
      </w:r>
      <w:r w:rsidRPr="006F6187">
        <w:rPr>
          <w:b/>
          <w:sz w:val="19"/>
          <w:szCs w:val="19"/>
          <w:u w:val="single"/>
        </w:rPr>
        <w:t>EN</w:t>
      </w:r>
      <w:r w:rsidRPr="006F6187">
        <w:rPr>
          <w:b/>
          <w:spacing w:val="13"/>
          <w:sz w:val="19"/>
          <w:szCs w:val="19"/>
          <w:u w:val="single"/>
        </w:rPr>
        <w:t xml:space="preserve"> </w:t>
      </w:r>
      <w:r w:rsidRPr="006F6187">
        <w:rPr>
          <w:b/>
          <w:sz w:val="19"/>
          <w:szCs w:val="19"/>
          <w:u w:val="single"/>
        </w:rPr>
        <w:t>DOCTORAT</w:t>
      </w:r>
    </w:p>
    <w:p w:rsidR="003A5911" w:rsidRDefault="00711AF1" w:rsidP="00A75CF2">
      <w:pPr>
        <w:pStyle w:val="Corpsdetexte"/>
        <w:spacing w:before="121" w:line="235" w:lineRule="auto"/>
        <w:ind w:right="128"/>
        <w:jc w:val="both"/>
      </w:pPr>
      <w:r w:rsidRPr="00A75CF2">
        <w:t>Tous les étudiants admis en doctorat doivent s’inscrire en ligne via la base ADUM7.</w:t>
      </w:r>
    </w:p>
    <w:p w:rsidR="003A5911" w:rsidRDefault="00711AF1" w:rsidP="00A75CF2">
      <w:pPr>
        <w:pStyle w:val="Corpsdetexte"/>
        <w:spacing w:before="121" w:line="235" w:lineRule="auto"/>
        <w:ind w:right="128"/>
        <w:jc w:val="both"/>
      </w:pPr>
      <w:r w:rsidRPr="00A75CF2">
        <w:t xml:space="preserve">A l’issue de cette inscription, </w:t>
      </w:r>
      <w:r>
        <w:t>ils devront remettre à l’école doctorale l’attestation d’enregistrement et le</w:t>
      </w:r>
      <w:r w:rsidRPr="00A75CF2">
        <w:t xml:space="preserve"> </w:t>
      </w:r>
      <w:r>
        <w:t>dossier</w:t>
      </w:r>
      <w:r w:rsidRPr="00A75CF2">
        <w:t xml:space="preserve"> </w:t>
      </w:r>
      <w:r>
        <w:t>d’inscription.</w:t>
      </w:r>
    </w:p>
    <w:p w:rsidR="003A5911" w:rsidRPr="002E0225" w:rsidRDefault="003A5911">
      <w:pPr>
        <w:pStyle w:val="Corpsdetexte"/>
        <w:spacing w:before="9"/>
        <w:ind w:left="0"/>
        <w:rPr>
          <w:sz w:val="10"/>
        </w:rPr>
      </w:pPr>
    </w:p>
    <w:p w:rsidR="003A5911" w:rsidRPr="00582426" w:rsidRDefault="00711AF1" w:rsidP="004A5BBE">
      <w:pPr>
        <w:pStyle w:val="Paragraphedeliste"/>
        <w:numPr>
          <w:ilvl w:val="0"/>
          <w:numId w:val="6"/>
        </w:numPr>
        <w:tabs>
          <w:tab w:val="left" w:pos="508"/>
          <w:tab w:val="left" w:pos="9238"/>
        </w:tabs>
        <w:spacing w:before="0"/>
        <w:ind w:left="507" w:hanging="390"/>
        <w:rPr>
          <w:b/>
          <w:sz w:val="19"/>
          <w:szCs w:val="19"/>
        </w:rPr>
      </w:pPr>
      <w:r w:rsidRPr="00582426">
        <w:rPr>
          <w:b/>
          <w:sz w:val="19"/>
          <w:szCs w:val="19"/>
          <w:shd w:val="clear" w:color="auto" w:fill="B3B3B3"/>
        </w:rPr>
        <w:t>DEROULEMENT</w:t>
      </w:r>
      <w:r w:rsidRPr="00582426">
        <w:rPr>
          <w:b/>
          <w:spacing w:val="13"/>
          <w:sz w:val="19"/>
          <w:szCs w:val="19"/>
          <w:shd w:val="clear" w:color="auto" w:fill="B3B3B3"/>
        </w:rPr>
        <w:t xml:space="preserve"> </w:t>
      </w:r>
      <w:r w:rsidRPr="00582426">
        <w:rPr>
          <w:b/>
          <w:sz w:val="19"/>
          <w:szCs w:val="19"/>
          <w:shd w:val="clear" w:color="auto" w:fill="B3B3B3"/>
        </w:rPr>
        <w:t>DE</w:t>
      </w:r>
      <w:r w:rsidRPr="00582426">
        <w:rPr>
          <w:b/>
          <w:spacing w:val="14"/>
          <w:sz w:val="19"/>
          <w:szCs w:val="19"/>
          <w:shd w:val="clear" w:color="auto" w:fill="B3B3B3"/>
        </w:rPr>
        <w:t xml:space="preserve"> </w:t>
      </w:r>
      <w:r w:rsidRPr="00582426">
        <w:rPr>
          <w:b/>
          <w:sz w:val="19"/>
          <w:szCs w:val="19"/>
          <w:shd w:val="clear" w:color="auto" w:fill="B3B3B3"/>
        </w:rPr>
        <w:t>LA</w:t>
      </w:r>
      <w:r w:rsidRPr="00582426">
        <w:rPr>
          <w:b/>
          <w:spacing w:val="22"/>
          <w:sz w:val="19"/>
          <w:szCs w:val="19"/>
          <w:shd w:val="clear" w:color="auto" w:fill="B3B3B3"/>
        </w:rPr>
        <w:t xml:space="preserve"> </w:t>
      </w:r>
      <w:r w:rsidRPr="00582426">
        <w:rPr>
          <w:b/>
          <w:sz w:val="19"/>
          <w:szCs w:val="19"/>
          <w:shd w:val="clear" w:color="auto" w:fill="B3B3B3"/>
        </w:rPr>
        <w:t>THESE</w:t>
      </w:r>
      <w:r w:rsidRPr="00582426">
        <w:rPr>
          <w:b/>
          <w:spacing w:val="15"/>
          <w:sz w:val="19"/>
          <w:szCs w:val="19"/>
          <w:shd w:val="clear" w:color="auto" w:fill="B3B3B3"/>
        </w:rPr>
        <w:t xml:space="preserve"> </w:t>
      </w:r>
      <w:r w:rsidRPr="00582426">
        <w:rPr>
          <w:b/>
          <w:sz w:val="19"/>
          <w:szCs w:val="19"/>
          <w:shd w:val="clear" w:color="auto" w:fill="B3B3B3"/>
        </w:rPr>
        <w:t>ET</w:t>
      </w:r>
      <w:r w:rsidRPr="00582426">
        <w:rPr>
          <w:b/>
          <w:spacing w:val="13"/>
          <w:sz w:val="19"/>
          <w:szCs w:val="19"/>
          <w:shd w:val="clear" w:color="auto" w:fill="B3B3B3"/>
        </w:rPr>
        <w:t xml:space="preserve"> </w:t>
      </w:r>
      <w:r w:rsidRPr="00582426">
        <w:rPr>
          <w:b/>
          <w:sz w:val="19"/>
          <w:szCs w:val="19"/>
          <w:shd w:val="clear" w:color="auto" w:fill="B3B3B3"/>
        </w:rPr>
        <w:t>ACQUISITION</w:t>
      </w:r>
      <w:r w:rsidRPr="00582426">
        <w:rPr>
          <w:b/>
          <w:spacing w:val="13"/>
          <w:sz w:val="19"/>
          <w:szCs w:val="19"/>
          <w:shd w:val="clear" w:color="auto" w:fill="B3B3B3"/>
        </w:rPr>
        <w:t xml:space="preserve"> </w:t>
      </w:r>
      <w:r w:rsidRPr="00582426">
        <w:rPr>
          <w:b/>
          <w:sz w:val="19"/>
          <w:szCs w:val="19"/>
          <w:shd w:val="clear" w:color="auto" w:fill="B3B3B3"/>
        </w:rPr>
        <w:t>DE</w:t>
      </w:r>
      <w:r w:rsidRPr="00582426">
        <w:rPr>
          <w:b/>
          <w:spacing w:val="8"/>
          <w:sz w:val="19"/>
          <w:szCs w:val="19"/>
          <w:shd w:val="clear" w:color="auto" w:fill="B3B3B3"/>
        </w:rPr>
        <w:t xml:space="preserve"> </w:t>
      </w:r>
      <w:r w:rsidRPr="00582426">
        <w:rPr>
          <w:b/>
          <w:sz w:val="19"/>
          <w:szCs w:val="19"/>
          <w:shd w:val="clear" w:color="auto" w:fill="B3B3B3"/>
        </w:rPr>
        <w:t>COMPETENCES</w:t>
      </w:r>
      <w:r w:rsidRPr="00582426">
        <w:rPr>
          <w:b/>
          <w:sz w:val="19"/>
          <w:szCs w:val="19"/>
          <w:shd w:val="clear" w:color="auto" w:fill="B3B3B3"/>
        </w:rPr>
        <w:tab/>
      </w:r>
    </w:p>
    <w:p w:rsidR="003A5911" w:rsidRDefault="00711AF1" w:rsidP="004A5BBE">
      <w:pPr>
        <w:pStyle w:val="Corpsdetexte"/>
        <w:spacing w:before="121" w:line="235" w:lineRule="auto"/>
        <w:ind w:right="128"/>
        <w:jc w:val="both"/>
      </w:pPr>
      <w:r w:rsidRPr="004A5BBE">
        <w:t xml:space="preserve">L’EDVTT veille à ce que les conditions permettant l’aboutissement du projet scientifique stricto sensu </w:t>
      </w:r>
      <w:r>
        <w:t xml:space="preserve">soient réunies, tout en s’assurant que le doctorant ou la doctorante acquiert des compétences et </w:t>
      </w:r>
      <w:r w:rsidR="0028284B">
        <w:t>une</w:t>
      </w:r>
      <w:r w:rsidR="0028284B" w:rsidRPr="004A5BBE">
        <w:t xml:space="preserve"> </w:t>
      </w:r>
      <w:r w:rsidR="0028284B">
        <w:t>culture</w:t>
      </w:r>
      <w:r w:rsidR="0091392D">
        <w:t xml:space="preserve"> complémentaire</w:t>
      </w:r>
      <w:r>
        <w:t>, lui permettant l’accès à une large palette de métiers en phase avec son projet</w:t>
      </w:r>
      <w:r w:rsidRPr="004A5BBE">
        <w:t xml:space="preserve"> </w:t>
      </w:r>
      <w:r>
        <w:t>professionnel.</w:t>
      </w:r>
    </w:p>
    <w:p w:rsidR="003A5911" w:rsidRPr="002E0225" w:rsidRDefault="003A5911">
      <w:pPr>
        <w:pStyle w:val="Corpsdetexte"/>
        <w:ind w:left="0"/>
        <w:rPr>
          <w:sz w:val="10"/>
        </w:rPr>
      </w:pPr>
    </w:p>
    <w:p w:rsidR="003A5911" w:rsidRPr="006F6187" w:rsidRDefault="00711AF1">
      <w:pPr>
        <w:pStyle w:val="Paragraphedeliste"/>
        <w:numPr>
          <w:ilvl w:val="1"/>
          <w:numId w:val="6"/>
        </w:numPr>
        <w:tabs>
          <w:tab w:val="left" w:pos="575"/>
        </w:tabs>
        <w:spacing w:before="56"/>
        <w:ind w:left="574" w:hanging="433"/>
        <w:rPr>
          <w:b/>
          <w:sz w:val="19"/>
          <w:szCs w:val="19"/>
          <w:u w:val="single"/>
        </w:rPr>
      </w:pPr>
      <w:r w:rsidRPr="006F6187">
        <w:rPr>
          <w:b/>
          <w:sz w:val="19"/>
          <w:szCs w:val="19"/>
          <w:u w:val="single"/>
        </w:rPr>
        <w:t>DUREE</w:t>
      </w:r>
      <w:r w:rsidRPr="006F6187">
        <w:rPr>
          <w:b/>
          <w:spacing w:val="8"/>
          <w:sz w:val="19"/>
          <w:szCs w:val="19"/>
          <w:u w:val="single"/>
        </w:rPr>
        <w:t xml:space="preserve"> </w:t>
      </w:r>
      <w:r w:rsidRPr="006F6187">
        <w:rPr>
          <w:b/>
          <w:sz w:val="19"/>
          <w:szCs w:val="19"/>
          <w:u w:val="single"/>
        </w:rPr>
        <w:t>DU</w:t>
      </w:r>
      <w:r w:rsidRPr="006F6187">
        <w:rPr>
          <w:b/>
          <w:spacing w:val="8"/>
          <w:sz w:val="19"/>
          <w:szCs w:val="19"/>
          <w:u w:val="single"/>
        </w:rPr>
        <w:t xml:space="preserve"> </w:t>
      </w:r>
      <w:r w:rsidRPr="006F6187">
        <w:rPr>
          <w:b/>
          <w:sz w:val="19"/>
          <w:szCs w:val="19"/>
          <w:u w:val="single"/>
        </w:rPr>
        <w:t>DOCTORAT</w:t>
      </w:r>
    </w:p>
    <w:p w:rsidR="003A5911" w:rsidRDefault="00711AF1" w:rsidP="004A5BBE">
      <w:pPr>
        <w:pStyle w:val="Corpsdetexte"/>
        <w:spacing w:before="121" w:line="235" w:lineRule="auto"/>
        <w:ind w:right="128"/>
        <w:jc w:val="both"/>
      </w:pPr>
      <w:r w:rsidRPr="004A5BBE">
        <w:t xml:space="preserve">Il est important de rappeler que pour les doctorants et les doctorantes qui travaillent à temps plein sur leur </w:t>
      </w:r>
      <w:r>
        <w:t>thèse,</w:t>
      </w:r>
      <w:r w:rsidRPr="004A5BBE">
        <w:t xml:space="preserve"> </w:t>
      </w:r>
      <w:r>
        <w:t>la</w:t>
      </w:r>
      <w:r w:rsidRPr="004A5BBE">
        <w:t xml:space="preserve"> </w:t>
      </w:r>
      <w:r>
        <w:t>durée</w:t>
      </w:r>
      <w:r w:rsidRPr="004A5BBE">
        <w:t xml:space="preserve"> </w:t>
      </w:r>
      <w:r>
        <w:t>recommandée</w:t>
      </w:r>
      <w:r w:rsidRPr="004A5BBE">
        <w:t xml:space="preserve"> </w:t>
      </w:r>
      <w:r>
        <w:t>de</w:t>
      </w:r>
      <w:r w:rsidRPr="004A5BBE">
        <w:t xml:space="preserve"> </w:t>
      </w:r>
      <w:r>
        <w:t>préparation</w:t>
      </w:r>
      <w:r w:rsidRPr="004A5BBE">
        <w:t xml:space="preserve"> </w:t>
      </w:r>
      <w:r>
        <w:t>du</w:t>
      </w:r>
      <w:r w:rsidRPr="004A5BBE">
        <w:t xml:space="preserve"> </w:t>
      </w:r>
      <w:r>
        <w:t>doctorat</w:t>
      </w:r>
      <w:r w:rsidRPr="004A5BBE">
        <w:t xml:space="preserve"> </w:t>
      </w:r>
      <w:r>
        <w:t>est</w:t>
      </w:r>
      <w:r w:rsidRPr="004A5BBE">
        <w:t xml:space="preserve"> </w:t>
      </w:r>
      <w:r>
        <w:t>de</w:t>
      </w:r>
      <w:r w:rsidRPr="004A5BBE">
        <w:t xml:space="preserve"> </w:t>
      </w:r>
      <w:r>
        <w:t>trois</w:t>
      </w:r>
      <w:r w:rsidRPr="004A5BBE">
        <w:t xml:space="preserve"> </w:t>
      </w:r>
      <w:r>
        <w:t>années.</w:t>
      </w:r>
      <w:r w:rsidRPr="004A5BBE">
        <w:t xml:space="preserve"> </w:t>
      </w:r>
      <w:r>
        <w:t>Elle</w:t>
      </w:r>
      <w:r w:rsidRPr="004A5BBE">
        <w:t xml:space="preserve"> </w:t>
      </w:r>
      <w:r>
        <w:t>est</w:t>
      </w:r>
      <w:r w:rsidRPr="004A5BBE">
        <w:t xml:space="preserve"> </w:t>
      </w:r>
      <w:r>
        <w:t>de</w:t>
      </w:r>
      <w:r w:rsidRPr="004A5BBE">
        <w:t xml:space="preserve"> </w:t>
      </w:r>
      <w:r>
        <w:t>six</w:t>
      </w:r>
      <w:r w:rsidRPr="004A5BBE">
        <w:t xml:space="preserve"> </w:t>
      </w:r>
      <w:r>
        <w:t>ans</w:t>
      </w:r>
      <w:r w:rsidRPr="004A5BBE">
        <w:t xml:space="preserve"> </w:t>
      </w:r>
      <w:r>
        <w:t>maximum</w:t>
      </w:r>
      <w:r w:rsidRPr="004A5BBE">
        <w:t xml:space="preserve"> </w:t>
      </w:r>
      <w:r>
        <w:t>dans</w:t>
      </w:r>
      <w:r w:rsidRPr="004A5BBE">
        <w:t xml:space="preserve"> </w:t>
      </w:r>
      <w:r>
        <w:t>les</w:t>
      </w:r>
      <w:r w:rsidRPr="004A5BBE">
        <w:t xml:space="preserve"> </w:t>
      </w:r>
      <w:r>
        <w:t>autres</w:t>
      </w:r>
      <w:r w:rsidRPr="004A5BBE">
        <w:t xml:space="preserve"> </w:t>
      </w:r>
      <w:r>
        <w:t>cas.</w:t>
      </w:r>
    </w:p>
    <w:p w:rsidR="003A5911" w:rsidRDefault="00711AF1" w:rsidP="004A5BBE">
      <w:pPr>
        <w:pStyle w:val="Corpsdetexte"/>
        <w:spacing w:before="121" w:line="235" w:lineRule="auto"/>
        <w:ind w:right="128"/>
        <w:jc w:val="both"/>
      </w:pPr>
      <w:r>
        <w:t>Pour les doctorants et les doctorantes travaillant à temps plein sur leur thèse, une année supplémentaire</w:t>
      </w:r>
      <w:r w:rsidRPr="004A5BBE">
        <w:t xml:space="preserve"> </w:t>
      </w:r>
      <w:r>
        <w:t>peut être accordée à titre dérogatoire par le directeur de l’école doctorale (ou à défaut par le Chef</w:t>
      </w:r>
      <w:r w:rsidRPr="004A5BBE">
        <w:t xml:space="preserve"> d’établissement) sur demande motivée du candidat, </w:t>
      </w:r>
      <w:r>
        <w:t>après</w:t>
      </w:r>
      <w:r w:rsidRPr="004A5BBE">
        <w:t xml:space="preserve"> </w:t>
      </w:r>
      <w:r>
        <w:t>avis</w:t>
      </w:r>
      <w:r w:rsidRPr="004A5BBE">
        <w:t xml:space="preserve"> </w:t>
      </w:r>
      <w:r>
        <w:t>du</w:t>
      </w:r>
      <w:r w:rsidRPr="004A5BBE">
        <w:t xml:space="preserve"> </w:t>
      </w:r>
      <w:r>
        <w:t>directeur</w:t>
      </w:r>
      <w:r w:rsidRPr="004A5BBE">
        <w:t xml:space="preserve"> </w:t>
      </w:r>
      <w:r>
        <w:t>de</w:t>
      </w:r>
      <w:r w:rsidRPr="004A5BBE">
        <w:t xml:space="preserve"> </w:t>
      </w:r>
      <w:r>
        <w:t>thèse.</w:t>
      </w:r>
      <w:r w:rsidRPr="004A5BBE">
        <w:t xml:space="preserve"> </w:t>
      </w:r>
      <w:r>
        <w:t>Toute</w:t>
      </w:r>
      <w:r w:rsidRPr="004A5BBE">
        <w:t xml:space="preserve"> </w:t>
      </w:r>
      <w:r>
        <w:t>inscription</w:t>
      </w:r>
      <w:r w:rsidR="0028429A">
        <w:t xml:space="preserve"> </w:t>
      </w:r>
      <w:r>
        <w:t>en</w:t>
      </w:r>
      <w:r w:rsidRPr="004A5BBE">
        <w:t xml:space="preserve"> </w:t>
      </w:r>
      <w:r>
        <w:t>cinquième année ne pourra se faire que sur présentation du document de thèse (au moins partiellement</w:t>
      </w:r>
      <w:r w:rsidRPr="004A5BBE">
        <w:t xml:space="preserve"> </w:t>
      </w:r>
      <w:r>
        <w:t>rédigé)</w:t>
      </w:r>
      <w:r w:rsidRPr="004A5BBE">
        <w:t xml:space="preserve"> </w:t>
      </w:r>
      <w:r>
        <w:t>et</w:t>
      </w:r>
      <w:r w:rsidRPr="004A5BBE">
        <w:t xml:space="preserve"> </w:t>
      </w:r>
      <w:r>
        <w:t>d’un</w:t>
      </w:r>
      <w:r w:rsidRPr="004A5BBE">
        <w:t xml:space="preserve"> </w:t>
      </w:r>
      <w:r>
        <w:t>plan</w:t>
      </w:r>
      <w:r w:rsidRPr="004A5BBE">
        <w:t xml:space="preserve"> </w:t>
      </w:r>
      <w:r>
        <w:t>d’achèvement</w:t>
      </w:r>
      <w:r w:rsidRPr="004A5BBE">
        <w:t xml:space="preserve"> </w:t>
      </w:r>
      <w:r>
        <w:t>à</w:t>
      </w:r>
      <w:r w:rsidRPr="004A5BBE">
        <w:t xml:space="preserve"> </w:t>
      </w:r>
      <w:r>
        <w:t>court</w:t>
      </w:r>
      <w:r w:rsidRPr="004A5BBE">
        <w:t xml:space="preserve"> </w:t>
      </w:r>
      <w:r>
        <w:t>terme,</w:t>
      </w:r>
      <w:r w:rsidRPr="004A5BBE">
        <w:t xml:space="preserve"> </w:t>
      </w:r>
      <w:r>
        <w:t>validé</w:t>
      </w:r>
      <w:r w:rsidRPr="004A5BBE">
        <w:t xml:space="preserve"> </w:t>
      </w:r>
      <w:r>
        <w:t>par</w:t>
      </w:r>
      <w:r w:rsidRPr="004A5BBE">
        <w:t xml:space="preserve"> </w:t>
      </w:r>
      <w:r>
        <w:t>le</w:t>
      </w:r>
      <w:r w:rsidRPr="004A5BBE">
        <w:t xml:space="preserve"> </w:t>
      </w:r>
      <w:r>
        <w:t>directeur</w:t>
      </w:r>
      <w:r w:rsidRPr="004A5BBE">
        <w:t xml:space="preserve"> </w:t>
      </w:r>
      <w:r>
        <w:t>de</w:t>
      </w:r>
      <w:r w:rsidRPr="004A5BBE">
        <w:t xml:space="preserve"> </w:t>
      </w:r>
      <w:r>
        <w:t>thèse</w:t>
      </w:r>
      <w:r w:rsidRPr="004A5BBE">
        <w:t xml:space="preserve"> </w:t>
      </w:r>
      <w:r>
        <w:t>et</w:t>
      </w:r>
      <w:r w:rsidRPr="004A5BBE">
        <w:t xml:space="preserve"> </w:t>
      </w:r>
      <w:r>
        <w:t>le</w:t>
      </w:r>
      <w:r w:rsidRPr="004A5BBE">
        <w:t xml:space="preserve"> </w:t>
      </w:r>
      <w:r>
        <w:t>Conseil</w:t>
      </w:r>
      <w:r w:rsidRPr="004A5BBE">
        <w:t xml:space="preserve"> </w:t>
      </w:r>
      <w:r>
        <w:t>de</w:t>
      </w:r>
      <w:r w:rsidRPr="004A5BBE">
        <w:t xml:space="preserve"> </w:t>
      </w:r>
      <w:r>
        <w:t>l’école</w:t>
      </w:r>
      <w:r w:rsidRPr="004A5BBE">
        <w:t xml:space="preserve"> </w:t>
      </w:r>
      <w:r>
        <w:t>doctorale.</w:t>
      </w:r>
      <w:r w:rsidRPr="004A5BBE">
        <w:t xml:space="preserve"> </w:t>
      </w:r>
      <w:r>
        <w:t>Sauf</w:t>
      </w:r>
      <w:r w:rsidRPr="004A5BBE">
        <w:t xml:space="preserve"> </w:t>
      </w:r>
      <w:r>
        <w:t>cas</w:t>
      </w:r>
      <w:r w:rsidRPr="004A5BBE">
        <w:t xml:space="preserve"> </w:t>
      </w:r>
      <w:r>
        <w:t>exceptionnel,</w:t>
      </w:r>
      <w:r w:rsidRPr="004A5BBE">
        <w:t xml:space="preserve"> </w:t>
      </w:r>
      <w:r>
        <w:t>la</w:t>
      </w:r>
      <w:r w:rsidRPr="004A5BBE">
        <w:t xml:space="preserve"> </w:t>
      </w:r>
      <w:r>
        <w:t>durée</w:t>
      </w:r>
      <w:r w:rsidRPr="004A5BBE">
        <w:t xml:space="preserve"> </w:t>
      </w:r>
      <w:r>
        <w:t>des</w:t>
      </w:r>
      <w:r w:rsidRPr="004A5BBE">
        <w:t xml:space="preserve"> </w:t>
      </w:r>
      <w:r>
        <w:t>thèses</w:t>
      </w:r>
      <w:r w:rsidRPr="004A5BBE">
        <w:t xml:space="preserve"> </w:t>
      </w:r>
      <w:r>
        <w:t>ne</w:t>
      </w:r>
      <w:r w:rsidRPr="004A5BBE">
        <w:t xml:space="preserve"> </w:t>
      </w:r>
      <w:r>
        <w:t>pourra</w:t>
      </w:r>
      <w:r w:rsidRPr="004A5BBE">
        <w:t xml:space="preserve"> </w:t>
      </w:r>
      <w:r>
        <w:t>pas</w:t>
      </w:r>
      <w:r w:rsidRPr="004A5BBE">
        <w:t xml:space="preserve"> </w:t>
      </w:r>
      <w:r>
        <w:t>dépasser</w:t>
      </w:r>
      <w:r w:rsidRPr="004A5BBE">
        <w:t xml:space="preserve"> </w:t>
      </w:r>
      <w:r>
        <w:t>cinq</w:t>
      </w:r>
      <w:r w:rsidRPr="004A5BBE">
        <w:t xml:space="preserve"> </w:t>
      </w:r>
      <w:r>
        <w:t>années.</w:t>
      </w:r>
    </w:p>
    <w:p w:rsidR="001245EC" w:rsidRDefault="00711AF1" w:rsidP="00CE6E64">
      <w:pPr>
        <w:pStyle w:val="Corpsdetexte"/>
        <w:spacing w:after="240" w:line="235" w:lineRule="auto"/>
        <w:ind w:right="128"/>
        <w:jc w:val="both"/>
      </w:pPr>
      <w:r w:rsidRPr="004A5BBE">
        <w:t xml:space="preserve">Pour les </w:t>
      </w:r>
      <w:proofErr w:type="spellStart"/>
      <w:r w:rsidRPr="004A5BBE">
        <w:t>doctorant.</w:t>
      </w:r>
      <w:proofErr w:type="gramStart"/>
      <w:r w:rsidRPr="004A5BBE">
        <w:t>e.s</w:t>
      </w:r>
      <w:proofErr w:type="spellEnd"/>
      <w:proofErr w:type="gramEnd"/>
      <w:r w:rsidRPr="004A5BBE">
        <w:t xml:space="preserve"> à temps partiel, les réinscriptions au-delà de la cinquième année sont dérogatoires.</w:t>
      </w:r>
    </w:p>
    <w:p w:rsidR="003A5911" w:rsidRDefault="00711AF1" w:rsidP="00CE6E64">
      <w:pPr>
        <w:pStyle w:val="Corpsdetexte"/>
        <w:spacing w:line="235" w:lineRule="auto"/>
        <w:ind w:right="128"/>
        <w:jc w:val="both"/>
      </w:pPr>
      <w:r>
        <w:t>Les questions de durée sont appréciées différemment pour les doctorants en cours d’emploi mais les</w:t>
      </w:r>
      <w:r w:rsidRPr="004A5BBE">
        <w:t xml:space="preserve"> </w:t>
      </w:r>
      <w:r>
        <w:t>éléments</w:t>
      </w:r>
      <w:r w:rsidRPr="004A5BBE">
        <w:t xml:space="preserve"> </w:t>
      </w:r>
      <w:r>
        <w:t>de</w:t>
      </w:r>
      <w:r w:rsidRPr="004A5BBE">
        <w:t xml:space="preserve"> </w:t>
      </w:r>
      <w:r>
        <w:t>contrôle</w:t>
      </w:r>
      <w:r w:rsidRPr="004A5BBE">
        <w:t xml:space="preserve"> </w:t>
      </w:r>
      <w:r>
        <w:t>réclamés</w:t>
      </w:r>
      <w:r w:rsidRPr="004A5BBE">
        <w:t xml:space="preserve"> </w:t>
      </w:r>
      <w:r>
        <w:t>pour</w:t>
      </w:r>
      <w:r w:rsidRPr="004A5BBE">
        <w:t xml:space="preserve"> </w:t>
      </w:r>
      <w:r>
        <w:t>l’inscription</w:t>
      </w:r>
      <w:r w:rsidRPr="004A5BBE">
        <w:t xml:space="preserve"> </w:t>
      </w:r>
      <w:r>
        <w:t>en</w:t>
      </w:r>
      <w:r w:rsidRPr="004A5BBE">
        <w:t xml:space="preserve"> </w:t>
      </w:r>
      <w:r>
        <w:t>4</w:t>
      </w:r>
      <w:r w:rsidRPr="004A5BBE">
        <w:t xml:space="preserve">e </w:t>
      </w:r>
      <w:r>
        <w:t>et</w:t>
      </w:r>
      <w:r w:rsidRPr="004A5BBE">
        <w:t xml:space="preserve"> </w:t>
      </w:r>
      <w:r>
        <w:t>5</w:t>
      </w:r>
      <w:r w:rsidRPr="004A5BBE">
        <w:t xml:space="preserve">e </w:t>
      </w:r>
      <w:r>
        <w:t>année</w:t>
      </w:r>
      <w:r w:rsidRPr="004A5BBE">
        <w:t xml:space="preserve"> </w:t>
      </w:r>
      <w:r>
        <w:t>seront</w:t>
      </w:r>
      <w:r w:rsidRPr="004A5BBE">
        <w:t xml:space="preserve"> </w:t>
      </w:r>
      <w:r>
        <w:t>identiques.</w:t>
      </w:r>
    </w:p>
    <w:p w:rsidR="003A5911" w:rsidRPr="006F6187" w:rsidRDefault="00711AF1">
      <w:pPr>
        <w:pStyle w:val="Paragraphedeliste"/>
        <w:numPr>
          <w:ilvl w:val="1"/>
          <w:numId w:val="6"/>
        </w:numPr>
        <w:tabs>
          <w:tab w:val="left" w:pos="575"/>
        </w:tabs>
        <w:spacing w:before="112"/>
        <w:ind w:left="574" w:hanging="433"/>
        <w:rPr>
          <w:b/>
          <w:sz w:val="19"/>
          <w:szCs w:val="19"/>
          <w:u w:val="single"/>
        </w:rPr>
      </w:pPr>
      <w:r w:rsidRPr="006F6187">
        <w:rPr>
          <w:b/>
          <w:sz w:val="19"/>
          <w:szCs w:val="19"/>
          <w:u w:val="single"/>
        </w:rPr>
        <w:t>SUIVI</w:t>
      </w:r>
      <w:r w:rsidRPr="006F6187">
        <w:rPr>
          <w:b/>
          <w:spacing w:val="-4"/>
          <w:sz w:val="19"/>
          <w:szCs w:val="19"/>
          <w:u w:val="single"/>
        </w:rPr>
        <w:t xml:space="preserve"> </w:t>
      </w:r>
      <w:r w:rsidRPr="006F6187">
        <w:rPr>
          <w:b/>
          <w:sz w:val="19"/>
          <w:szCs w:val="19"/>
          <w:u w:val="single"/>
        </w:rPr>
        <w:t>DU</w:t>
      </w:r>
      <w:r w:rsidRPr="006F6187">
        <w:rPr>
          <w:b/>
          <w:spacing w:val="-2"/>
          <w:sz w:val="19"/>
          <w:szCs w:val="19"/>
          <w:u w:val="single"/>
        </w:rPr>
        <w:t xml:space="preserve"> </w:t>
      </w:r>
      <w:r w:rsidRPr="006F6187">
        <w:rPr>
          <w:b/>
          <w:sz w:val="19"/>
          <w:szCs w:val="19"/>
          <w:u w:val="single"/>
        </w:rPr>
        <w:t>DOCTORAT</w:t>
      </w:r>
    </w:p>
    <w:p w:rsidR="003A5911" w:rsidRDefault="00711AF1" w:rsidP="00047991">
      <w:pPr>
        <w:pStyle w:val="Titre1"/>
        <w:spacing w:before="112"/>
        <w:ind w:left="567" w:hanging="420"/>
      </w:pPr>
      <w:r w:rsidRPr="00047991">
        <w:rPr>
          <w:w w:val="95"/>
          <w:sz w:val="24"/>
        </w:rPr>
        <w:t>3.2.1.</w:t>
      </w:r>
      <w:r w:rsidRPr="00047991">
        <w:rPr>
          <w:spacing w:val="48"/>
          <w:w w:val="95"/>
          <w:sz w:val="24"/>
        </w:rPr>
        <w:t xml:space="preserve"> </w:t>
      </w:r>
      <w:r w:rsidRPr="00344F4E">
        <w:rPr>
          <w:w w:val="95"/>
          <w:sz w:val="19"/>
          <w:szCs w:val="19"/>
        </w:rPr>
        <w:t>Suivi</w:t>
      </w:r>
      <w:r w:rsidRPr="00344F4E">
        <w:rPr>
          <w:spacing w:val="7"/>
          <w:w w:val="95"/>
          <w:sz w:val="19"/>
          <w:szCs w:val="19"/>
        </w:rPr>
        <w:t xml:space="preserve"> </w:t>
      </w:r>
      <w:r w:rsidRPr="00344F4E">
        <w:rPr>
          <w:w w:val="95"/>
          <w:sz w:val="19"/>
          <w:szCs w:val="19"/>
        </w:rPr>
        <w:t>du</w:t>
      </w:r>
      <w:r w:rsidRPr="00344F4E">
        <w:rPr>
          <w:spacing w:val="9"/>
          <w:w w:val="95"/>
          <w:sz w:val="19"/>
          <w:szCs w:val="19"/>
        </w:rPr>
        <w:t xml:space="preserve"> </w:t>
      </w:r>
      <w:r w:rsidRPr="00344F4E">
        <w:rPr>
          <w:w w:val="95"/>
          <w:sz w:val="19"/>
          <w:szCs w:val="19"/>
        </w:rPr>
        <w:t>travail</w:t>
      </w:r>
      <w:r w:rsidRPr="00344F4E">
        <w:rPr>
          <w:spacing w:val="11"/>
          <w:w w:val="95"/>
          <w:sz w:val="19"/>
          <w:szCs w:val="19"/>
        </w:rPr>
        <w:t xml:space="preserve"> </w:t>
      </w:r>
      <w:r w:rsidRPr="00344F4E">
        <w:rPr>
          <w:w w:val="95"/>
          <w:sz w:val="19"/>
          <w:szCs w:val="19"/>
        </w:rPr>
        <w:t>de</w:t>
      </w:r>
      <w:r w:rsidRPr="00344F4E">
        <w:rPr>
          <w:spacing w:val="8"/>
          <w:w w:val="95"/>
          <w:sz w:val="19"/>
          <w:szCs w:val="19"/>
        </w:rPr>
        <w:t xml:space="preserve"> </w:t>
      </w:r>
      <w:r w:rsidRPr="00344F4E">
        <w:rPr>
          <w:w w:val="95"/>
          <w:sz w:val="19"/>
          <w:szCs w:val="19"/>
        </w:rPr>
        <w:t>recherche</w:t>
      </w:r>
      <w:r w:rsidRPr="00344F4E">
        <w:rPr>
          <w:spacing w:val="14"/>
          <w:w w:val="95"/>
          <w:sz w:val="19"/>
          <w:szCs w:val="19"/>
        </w:rPr>
        <w:t xml:space="preserve"> </w:t>
      </w:r>
      <w:r w:rsidRPr="00344F4E">
        <w:rPr>
          <w:w w:val="95"/>
          <w:sz w:val="19"/>
          <w:szCs w:val="19"/>
        </w:rPr>
        <w:t>proprement</w:t>
      </w:r>
      <w:r w:rsidRPr="00344F4E">
        <w:rPr>
          <w:spacing w:val="9"/>
          <w:w w:val="95"/>
          <w:sz w:val="19"/>
          <w:szCs w:val="19"/>
        </w:rPr>
        <w:t xml:space="preserve"> </w:t>
      </w:r>
      <w:r w:rsidRPr="00344F4E">
        <w:rPr>
          <w:w w:val="95"/>
          <w:sz w:val="19"/>
          <w:szCs w:val="19"/>
        </w:rPr>
        <w:t>dit</w:t>
      </w:r>
    </w:p>
    <w:p w:rsidR="003A5911" w:rsidRDefault="00711AF1" w:rsidP="004A5BBE">
      <w:pPr>
        <w:pStyle w:val="Corpsdetexte"/>
        <w:spacing w:before="121" w:line="235" w:lineRule="auto"/>
        <w:ind w:right="128"/>
        <w:jc w:val="both"/>
      </w:pPr>
      <w:r>
        <w:t>Le</w:t>
      </w:r>
      <w:r w:rsidRPr="004A5BBE">
        <w:t xml:space="preserve"> </w:t>
      </w:r>
      <w:r>
        <w:t>suivi</w:t>
      </w:r>
      <w:r w:rsidRPr="004A5BBE">
        <w:t xml:space="preserve"> </w:t>
      </w:r>
      <w:r>
        <w:t>du</w:t>
      </w:r>
      <w:r w:rsidRPr="004A5BBE">
        <w:t xml:space="preserve"> </w:t>
      </w:r>
      <w:r>
        <w:t>travail</w:t>
      </w:r>
      <w:r w:rsidRPr="004A5BBE">
        <w:t xml:space="preserve"> </w:t>
      </w:r>
      <w:r>
        <w:t>de</w:t>
      </w:r>
      <w:r w:rsidRPr="004A5BBE">
        <w:t xml:space="preserve"> </w:t>
      </w:r>
      <w:r>
        <w:t>recherche</w:t>
      </w:r>
      <w:r w:rsidRPr="004A5BBE">
        <w:t xml:space="preserve"> </w:t>
      </w:r>
      <w:r>
        <w:t>est</w:t>
      </w:r>
      <w:r w:rsidRPr="004A5BBE">
        <w:t xml:space="preserve"> </w:t>
      </w:r>
      <w:r>
        <w:t>assuré</w:t>
      </w:r>
      <w:r w:rsidRPr="004A5BBE">
        <w:t xml:space="preserve"> </w:t>
      </w:r>
      <w:r>
        <w:t>en</w:t>
      </w:r>
      <w:r w:rsidRPr="004A5BBE">
        <w:t xml:space="preserve"> </w:t>
      </w:r>
      <w:r>
        <w:t>premier</w:t>
      </w:r>
      <w:r w:rsidRPr="004A5BBE">
        <w:t xml:space="preserve"> </w:t>
      </w:r>
      <w:r>
        <w:t>lieu</w:t>
      </w:r>
      <w:r w:rsidRPr="004A5BBE">
        <w:t xml:space="preserve"> </w:t>
      </w:r>
      <w:r>
        <w:t>par</w:t>
      </w:r>
      <w:r w:rsidRPr="004A5BBE">
        <w:t xml:space="preserve"> </w:t>
      </w:r>
      <w:r>
        <w:t>le</w:t>
      </w:r>
      <w:r w:rsidRPr="004A5BBE">
        <w:t xml:space="preserve"> </w:t>
      </w:r>
      <w:r>
        <w:t>directeur</w:t>
      </w:r>
      <w:r w:rsidRPr="004A5BBE">
        <w:t xml:space="preserve"> </w:t>
      </w:r>
      <w:r>
        <w:t>ou</w:t>
      </w:r>
      <w:r w:rsidRPr="004A5BBE">
        <w:t xml:space="preserve"> </w:t>
      </w:r>
      <w:r>
        <w:t>la</w:t>
      </w:r>
      <w:r w:rsidRPr="004A5BBE">
        <w:t xml:space="preserve"> </w:t>
      </w:r>
      <w:r>
        <w:t>directrice</w:t>
      </w:r>
      <w:r w:rsidRPr="004A5BBE">
        <w:t xml:space="preserve"> </w:t>
      </w:r>
      <w:r>
        <w:t>de</w:t>
      </w:r>
      <w:r w:rsidRPr="004A5BBE">
        <w:t xml:space="preserve"> </w:t>
      </w:r>
      <w:r>
        <w:t>thèse,</w:t>
      </w:r>
      <w:r w:rsidRPr="004A5BBE">
        <w:t xml:space="preserve"> </w:t>
      </w:r>
      <w:r>
        <w:t>le</w:t>
      </w:r>
      <w:r w:rsidRPr="004A5BBE">
        <w:t xml:space="preserve"> </w:t>
      </w:r>
      <w:r>
        <w:t>cas</w:t>
      </w:r>
      <w:r w:rsidRPr="004A5BBE">
        <w:t xml:space="preserve"> échéant </w:t>
      </w:r>
      <w:proofErr w:type="spellStart"/>
      <w:proofErr w:type="gramStart"/>
      <w:r w:rsidRPr="004A5BBE">
        <w:t>assisté.e</w:t>
      </w:r>
      <w:proofErr w:type="spellEnd"/>
      <w:proofErr w:type="gramEnd"/>
      <w:r w:rsidRPr="004A5BBE">
        <w:t xml:space="preserve"> </w:t>
      </w:r>
      <w:r>
        <w:t xml:space="preserve">d’un co-directeur ou d’une </w:t>
      </w:r>
      <w:r w:rsidR="00FD32A0">
        <w:t>co-directrice de thèse</w:t>
      </w:r>
      <w:r>
        <w:t>. L’évaluation du travail effectué au</w:t>
      </w:r>
      <w:r w:rsidRPr="004A5BBE">
        <w:t xml:space="preserve"> cours de la thèse doit avoir un caractère périodique. Il est recommandé vivement </w:t>
      </w:r>
      <w:r>
        <w:t>aux</w:t>
      </w:r>
      <w:r w:rsidRPr="004A5BBE">
        <w:t xml:space="preserve"> </w:t>
      </w:r>
      <w:r>
        <w:t>Unités</w:t>
      </w:r>
      <w:r w:rsidRPr="004A5BBE">
        <w:t xml:space="preserve"> </w:t>
      </w:r>
      <w:r>
        <w:t>de</w:t>
      </w:r>
      <w:r w:rsidRPr="004A5BBE">
        <w:t xml:space="preserve"> </w:t>
      </w:r>
      <w:r>
        <w:t>prévoir</w:t>
      </w:r>
      <w:r w:rsidRPr="004A5BBE">
        <w:t xml:space="preserve"> </w:t>
      </w:r>
      <w:r>
        <w:t>la</w:t>
      </w:r>
      <w:r w:rsidRPr="004A5BBE">
        <w:t xml:space="preserve"> mise en place au cours de la thèse de présentations orales, suivies de discussion, faites par le doctorant.</w:t>
      </w:r>
    </w:p>
    <w:p w:rsidR="003A5911" w:rsidRDefault="00711AF1" w:rsidP="004A5BBE">
      <w:pPr>
        <w:pStyle w:val="Corpsdetexte"/>
        <w:spacing w:before="121" w:line="235" w:lineRule="auto"/>
        <w:ind w:right="128"/>
        <w:jc w:val="both"/>
      </w:pPr>
      <w:r>
        <w:t>Chaque année, à partir de la 2</w:t>
      </w:r>
      <w:proofErr w:type="spellStart"/>
      <w:r w:rsidRPr="004A5BBE">
        <w:t>ème</w:t>
      </w:r>
      <w:proofErr w:type="spellEnd"/>
      <w:r w:rsidRPr="004A5BBE">
        <w:t xml:space="preserve"> </w:t>
      </w:r>
      <w:r>
        <w:t>année de thèse, les doctorants doivent renseigner la base ADUM et</w:t>
      </w:r>
      <w:r w:rsidRPr="004A5BBE">
        <w:t xml:space="preserve"> </w:t>
      </w:r>
      <w:r>
        <w:t>remettront</w:t>
      </w:r>
      <w:r w:rsidRPr="004A5BBE">
        <w:t xml:space="preserve"> </w:t>
      </w:r>
      <w:r>
        <w:t>à</w:t>
      </w:r>
      <w:r w:rsidRPr="004A5BBE">
        <w:t xml:space="preserve"> </w:t>
      </w:r>
      <w:r>
        <w:t>l’école</w:t>
      </w:r>
      <w:r w:rsidRPr="004A5BBE">
        <w:t xml:space="preserve"> </w:t>
      </w:r>
      <w:r>
        <w:t>doctorale</w:t>
      </w:r>
      <w:r w:rsidRPr="004A5BBE">
        <w:t xml:space="preserve"> </w:t>
      </w:r>
      <w:r>
        <w:t>le</w:t>
      </w:r>
      <w:r w:rsidRPr="004A5BBE">
        <w:t xml:space="preserve"> </w:t>
      </w:r>
      <w:r>
        <w:t>dossier</w:t>
      </w:r>
      <w:r w:rsidRPr="004A5BBE">
        <w:t xml:space="preserve"> </w:t>
      </w:r>
      <w:r>
        <w:t>de</w:t>
      </w:r>
      <w:r w:rsidRPr="004A5BBE">
        <w:t xml:space="preserve"> </w:t>
      </w:r>
      <w:r>
        <w:t>demande</w:t>
      </w:r>
      <w:r w:rsidRPr="004A5BBE">
        <w:t xml:space="preserve"> </w:t>
      </w:r>
      <w:r>
        <w:t>de</w:t>
      </w:r>
      <w:r w:rsidRPr="004A5BBE">
        <w:t xml:space="preserve"> </w:t>
      </w:r>
      <w:r>
        <w:t>réinscription</w:t>
      </w:r>
      <w:r w:rsidRPr="004A5BBE">
        <w:t xml:space="preserve"> </w:t>
      </w:r>
      <w:r>
        <w:t>et</w:t>
      </w:r>
      <w:r w:rsidRPr="004A5BBE">
        <w:t xml:space="preserve"> </w:t>
      </w:r>
      <w:r>
        <w:t>de</w:t>
      </w:r>
      <w:r w:rsidRPr="004A5BBE">
        <w:t xml:space="preserve"> </w:t>
      </w:r>
      <w:r>
        <w:t>dérogation</w:t>
      </w:r>
      <w:r w:rsidRPr="004A5BBE">
        <w:t xml:space="preserve"> </w:t>
      </w:r>
      <w:r>
        <w:t>en</w:t>
      </w:r>
      <w:r w:rsidRPr="004A5BBE">
        <w:t xml:space="preserve"> </w:t>
      </w:r>
      <w:r>
        <w:t>doctorat</w:t>
      </w:r>
      <w:r w:rsidRPr="004A5BBE">
        <w:t xml:space="preserve"> </w:t>
      </w:r>
      <w:r>
        <w:t>où</w:t>
      </w:r>
      <w:r w:rsidRPr="004A5BBE">
        <w:t xml:space="preserve"> </w:t>
      </w:r>
      <w:r>
        <w:t>un</w:t>
      </w:r>
      <w:r w:rsidRPr="004A5BBE">
        <w:t xml:space="preserve"> </w:t>
      </w:r>
      <w:r>
        <w:t>rapport</w:t>
      </w:r>
      <w:r w:rsidRPr="004A5BBE">
        <w:t xml:space="preserve"> </w:t>
      </w:r>
      <w:r>
        <w:t>écrit</w:t>
      </w:r>
      <w:r w:rsidRPr="004A5BBE">
        <w:t xml:space="preserve"> </w:t>
      </w:r>
      <w:r>
        <w:t>sur</w:t>
      </w:r>
      <w:r w:rsidRPr="004A5BBE">
        <w:t xml:space="preserve"> </w:t>
      </w:r>
      <w:r>
        <w:t>l’avancement du</w:t>
      </w:r>
      <w:r w:rsidRPr="004A5BBE">
        <w:t xml:space="preserve"> </w:t>
      </w:r>
      <w:r>
        <w:t>travail</w:t>
      </w:r>
      <w:r w:rsidRPr="004A5BBE">
        <w:t xml:space="preserve"> </w:t>
      </w:r>
      <w:r>
        <w:t>de thèse</w:t>
      </w:r>
      <w:r w:rsidRPr="004A5BBE">
        <w:t xml:space="preserve"> </w:t>
      </w:r>
      <w:r>
        <w:t>doit</w:t>
      </w:r>
      <w:r w:rsidRPr="004A5BBE">
        <w:t xml:space="preserve"> </w:t>
      </w:r>
      <w:r>
        <w:t>être signé</w:t>
      </w:r>
      <w:r w:rsidRPr="004A5BBE">
        <w:t xml:space="preserve"> </w:t>
      </w:r>
      <w:r>
        <w:t>par</w:t>
      </w:r>
      <w:r w:rsidRPr="004A5BBE">
        <w:t xml:space="preserve"> </w:t>
      </w:r>
      <w:r>
        <w:t>le doctorant</w:t>
      </w:r>
      <w:r w:rsidRPr="004A5BBE">
        <w:t xml:space="preserve"> </w:t>
      </w:r>
      <w:r>
        <w:t>et</w:t>
      </w:r>
      <w:r w:rsidRPr="004A5BBE">
        <w:t xml:space="preserve"> </w:t>
      </w:r>
      <w:r>
        <w:t>le directeur</w:t>
      </w:r>
      <w:r w:rsidRPr="004A5BBE">
        <w:t xml:space="preserve"> </w:t>
      </w:r>
      <w:r>
        <w:t>de thèse</w:t>
      </w:r>
      <w:r w:rsidRPr="004A5BBE">
        <w:t xml:space="preserve"> </w:t>
      </w:r>
      <w:r>
        <w:t>puis</w:t>
      </w:r>
      <w:r w:rsidRPr="004A5BBE">
        <w:t xml:space="preserve"> </w:t>
      </w:r>
      <w:r>
        <w:t>transmis</w:t>
      </w:r>
      <w:r w:rsidRPr="004A5BBE">
        <w:t xml:space="preserve"> </w:t>
      </w:r>
      <w:r>
        <w:t>à</w:t>
      </w:r>
      <w:r w:rsidRPr="004A5BBE">
        <w:t xml:space="preserve"> </w:t>
      </w:r>
      <w:r>
        <w:t>l’école doctorale.</w:t>
      </w:r>
    </w:p>
    <w:p w:rsidR="003A5911" w:rsidRDefault="00711AF1" w:rsidP="004A5BBE">
      <w:pPr>
        <w:pStyle w:val="Corpsdetexte"/>
        <w:spacing w:before="121" w:line="235" w:lineRule="auto"/>
        <w:ind w:right="128"/>
        <w:jc w:val="both"/>
      </w:pPr>
      <w:r>
        <w:t>L’école doctorale demande que le doctorant soit invité, au plus tard au cours de sa troisième année, à</w:t>
      </w:r>
      <w:r w:rsidRPr="004A5BBE">
        <w:t xml:space="preserve"> </w:t>
      </w:r>
      <w:r>
        <w:t>présenter devant un auditoire extérieur à l’Unité, si possible dans une conférence ou un colloque</w:t>
      </w:r>
      <w:r w:rsidRPr="004A5BBE">
        <w:t xml:space="preserve"> international (congrès, colloques ou journées de l’école doctorale), une communication scientifique sur ses </w:t>
      </w:r>
      <w:r>
        <w:t>travaux</w:t>
      </w:r>
      <w:r w:rsidRPr="004A5BBE">
        <w:t xml:space="preserve"> </w:t>
      </w:r>
      <w:r>
        <w:t>de recherche.</w:t>
      </w:r>
    </w:p>
    <w:p w:rsidR="003A5911" w:rsidRDefault="00711AF1" w:rsidP="00697A41">
      <w:pPr>
        <w:pStyle w:val="Corpsdetexte"/>
        <w:spacing w:before="121" w:line="235" w:lineRule="auto"/>
        <w:ind w:right="128"/>
        <w:jc w:val="both"/>
      </w:pPr>
      <w:r>
        <w:t>Il</w:t>
      </w:r>
      <w:r w:rsidRPr="004A5BBE">
        <w:t xml:space="preserve"> </w:t>
      </w:r>
      <w:r>
        <w:t>est</w:t>
      </w:r>
      <w:r w:rsidRPr="004A5BBE">
        <w:t xml:space="preserve"> </w:t>
      </w:r>
      <w:r>
        <w:t>indispensable</w:t>
      </w:r>
      <w:r w:rsidRPr="004A5BBE">
        <w:t xml:space="preserve"> </w:t>
      </w:r>
      <w:r>
        <w:t>que</w:t>
      </w:r>
      <w:r w:rsidRPr="004A5BBE">
        <w:t xml:space="preserve"> </w:t>
      </w:r>
      <w:r>
        <w:t>chaque</w:t>
      </w:r>
      <w:r w:rsidRPr="004A5BBE">
        <w:t xml:space="preserve"> </w:t>
      </w:r>
      <w:r>
        <w:t>doctorant</w:t>
      </w:r>
      <w:r w:rsidRPr="004A5BBE">
        <w:t xml:space="preserve"> </w:t>
      </w:r>
      <w:r>
        <w:t>soit</w:t>
      </w:r>
      <w:r w:rsidRPr="004A5BBE">
        <w:t xml:space="preserve"> </w:t>
      </w:r>
      <w:r>
        <w:t>formé</w:t>
      </w:r>
      <w:r w:rsidRPr="004A5BBE">
        <w:t xml:space="preserve"> </w:t>
      </w:r>
      <w:r>
        <w:t>à</w:t>
      </w:r>
      <w:r w:rsidRPr="004A5BBE">
        <w:t xml:space="preserve"> </w:t>
      </w:r>
      <w:r>
        <w:t>la</w:t>
      </w:r>
      <w:r w:rsidRPr="004A5BBE">
        <w:t xml:space="preserve"> </w:t>
      </w:r>
      <w:r>
        <w:t>présentation</w:t>
      </w:r>
      <w:r w:rsidRPr="004A5BBE">
        <w:t xml:space="preserve"> </w:t>
      </w:r>
      <w:r>
        <w:t>et</w:t>
      </w:r>
      <w:r w:rsidRPr="004A5BBE">
        <w:t xml:space="preserve"> </w:t>
      </w:r>
      <w:r>
        <w:t>à</w:t>
      </w:r>
      <w:r w:rsidRPr="004A5BBE">
        <w:t xml:space="preserve"> </w:t>
      </w:r>
      <w:r>
        <w:t>la</w:t>
      </w:r>
      <w:r w:rsidRPr="004A5BBE">
        <w:t xml:space="preserve"> </w:t>
      </w:r>
      <w:r>
        <w:t>discussion</w:t>
      </w:r>
      <w:r w:rsidRPr="004A5BBE">
        <w:t xml:space="preserve"> </w:t>
      </w:r>
      <w:r>
        <w:t>de</w:t>
      </w:r>
      <w:r w:rsidRPr="004A5BBE">
        <w:t xml:space="preserve"> </w:t>
      </w:r>
      <w:r>
        <w:t>ses</w:t>
      </w:r>
      <w:r w:rsidRPr="004A5BBE">
        <w:t xml:space="preserve"> </w:t>
      </w:r>
      <w:r>
        <w:t>résultats,</w:t>
      </w:r>
      <w:r w:rsidRPr="004A5BBE">
        <w:t xml:space="preserve"> </w:t>
      </w:r>
      <w:r>
        <w:t>à</w:t>
      </w:r>
      <w:r w:rsidRPr="004A5BBE">
        <w:t xml:space="preserve"> l’occasion </w:t>
      </w:r>
      <w:r>
        <w:t>notamment</w:t>
      </w:r>
      <w:r w:rsidRPr="004A5BBE">
        <w:t xml:space="preserve"> </w:t>
      </w:r>
      <w:r>
        <w:t>de</w:t>
      </w:r>
      <w:r w:rsidRPr="004A5BBE">
        <w:t xml:space="preserve"> </w:t>
      </w:r>
      <w:r>
        <w:t>réunions</w:t>
      </w:r>
      <w:r w:rsidRPr="004A5BBE">
        <w:t xml:space="preserve"> </w:t>
      </w:r>
      <w:r>
        <w:t>de</w:t>
      </w:r>
      <w:r w:rsidRPr="004A5BBE">
        <w:t xml:space="preserve"> </w:t>
      </w:r>
      <w:r>
        <w:t>travail</w:t>
      </w:r>
      <w:r w:rsidRPr="004A5BBE">
        <w:t xml:space="preserve"> </w:t>
      </w:r>
      <w:r>
        <w:t>périodiquement</w:t>
      </w:r>
      <w:r w:rsidRPr="004A5BBE">
        <w:t xml:space="preserve"> </w:t>
      </w:r>
      <w:r>
        <w:t>organisées</w:t>
      </w:r>
      <w:r w:rsidRPr="004A5BBE">
        <w:t xml:space="preserve"> </w:t>
      </w:r>
      <w:r>
        <w:t>au</w:t>
      </w:r>
      <w:r w:rsidRPr="004A5BBE">
        <w:t xml:space="preserve"> </w:t>
      </w:r>
      <w:r>
        <w:t>sein</w:t>
      </w:r>
      <w:r w:rsidRPr="004A5BBE">
        <w:t xml:space="preserve"> </w:t>
      </w:r>
      <w:r>
        <w:t>des</w:t>
      </w:r>
      <w:r w:rsidRPr="004A5BBE">
        <w:t xml:space="preserve"> </w:t>
      </w:r>
      <w:r>
        <w:t>équipes,</w:t>
      </w:r>
      <w:r w:rsidRPr="004A5BBE">
        <w:t xml:space="preserve"> </w:t>
      </w:r>
      <w:r>
        <w:t>de</w:t>
      </w:r>
      <w:r w:rsidRPr="004A5BBE">
        <w:t xml:space="preserve"> </w:t>
      </w:r>
      <w:r>
        <w:t>rapports</w:t>
      </w:r>
      <w:r w:rsidRPr="004A5BBE">
        <w:t xml:space="preserve"> </w:t>
      </w:r>
      <w:r>
        <w:t>écrits</w:t>
      </w:r>
      <w:r w:rsidRPr="004A5BBE">
        <w:t xml:space="preserve"> </w:t>
      </w:r>
      <w:r>
        <w:t>demandés</w:t>
      </w:r>
      <w:r w:rsidRPr="004A5BBE">
        <w:t xml:space="preserve"> </w:t>
      </w:r>
      <w:r>
        <w:t>par</w:t>
      </w:r>
      <w:r w:rsidRPr="004A5BBE">
        <w:t xml:space="preserve"> </w:t>
      </w:r>
      <w:r>
        <w:t>le</w:t>
      </w:r>
      <w:r w:rsidRPr="004A5BBE">
        <w:t xml:space="preserve"> </w:t>
      </w:r>
      <w:r>
        <w:t>directeur</w:t>
      </w:r>
      <w:r w:rsidRPr="004A5BBE">
        <w:t xml:space="preserve"> </w:t>
      </w:r>
      <w:r>
        <w:t>de</w:t>
      </w:r>
      <w:r w:rsidRPr="004A5BBE">
        <w:t xml:space="preserve"> </w:t>
      </w:r>
      <w:r>
        <w:t>thèse,</w:t>
      </w:r>
      <w:r w:rsidRPr="004A5BBE">
        <w:t xml:space="preserve"> </w:t>
      </w:r>
      <w:r>
        <w:t>de</w:t>
      </w:r>
      <w:r w:rsidRPr="004A5BBE">
        <w:t xml:space="preserve"> </w:t>
      </w:r>
      <w:r>
        <w:t>la</w:t>
      </w:r>
      <w:r w:rsidRPr="004A5BBE">
        <w:t xml:space="preserve"> </w:t>
      </w:r>
      <w:r>
        <w:t>rédaction</w:t>
      </w:r>
      <w:r w:rsidRPr="004A5BBE">
        <w:t xml:space="preserve"> </w:t>
      </w:r>
      <w:r>
        <w:t>de</w:t>
      </w:r>
      <w:r w:rsidRPr="004A5BBE">
        <w:t xml:space="preserve"> </w:t>
      </w:r>
      <w:r>
        <w:t>projets</w:t>
      </w:r>
      <w:r w:rsidRPr="004A5BBE">
        <w:t xml:space="preserve"> </w:t>
      </w:r>
      <w:r>
        <w:t>de</w:t>
      </w:r>
      <w:r w:rsidRPr="004A5BBE">
        <w:t xml:space="preserve"> </w:t>
      </w:r>
      <w:r>
        <w:t>publications</w:t>
      </w:r>
      <w:r w:rsidRPr="004A5BBE">
        <w:t xml:space="preserve"> </w:t>
      </w:r>
      <w:r>
        <w:t>et</w:t>
      </w:r>
      <w:r w:rsidRPr="004A5BBE">
        <w:t xml:space="preserve"> </w:t>
      </w:r>
      <w:r>
        <w:t>de</w:t>
      </w:r>
      <w:r w:rsidRPr="004A5BBE">
        <w:t xml:space="preserve"> </w:t>
      </w:r>
      <w:r>
        <w:t>présentation</w:t>
      </w:r>
      <w:r w:rsidRPr="004A5BBE">
        <w:t xml:space="preserve"> </w:t>
      </w:r>
      <w:r>
        <w:t>de</w:t>
      </w:r>
      <w:r w:rsidRPr="004A5BBE">
        <w:t xml:space="preserve"> </w:t>
      </w:r>
      <w:r>
        <w:t>communications orales ou affichées (dans le cadre par exemple des journées de l’école doctorale ou, si</w:t>
      </w:r>
      <w:r w:rsidRPr="004A5BBE">
        <w:t xml:space="preserve"> </w:t>
      </w:r>
      <w:r>
        <w:t>possible,</w:t>
      </w:r>
      <w:r w:rsidRPr="004A5BBE">
        <w:t xml:space="preserve"> </w:t>
      </w:r>
      <w:r>
        <w:t>de</w:t>
      </w:r>
      <w:r w:rsidRPr="004A5BBE">
        <w:t xml:space="preserve"> </w:t>
      </w:r>
      <w:r>
        <w:t>congrès</w:t>
      </w:r>
      <w:r w:rsidRPr="004A5BBE">
        <w:t xml:space="preserve"> </w:t>
      </w:r>
      <w:r>
        <w:t>nationaux</w:t>
      </w:r>
      <w:r w:rsidRPr="004A5BBE">
        <w:t xml:space="preserve"> </w:t>
      </w:r>
      <w:r>
        <w:t>ou</w:t>
      </w:r>
      <w:r w:rsidRPr="004A5BBE">
        <w:t xml:space="preserve"> </w:t>
      </w:r>
      <w:r>
        <w:t>internationaux)</w:t>
      </w:r>
    </w:p>
    <w:p w:rsidR="00697A41" w:rsidRPr="002E0225" w:rsidRDefault="00697A41" w:rsidP="00FD32A0">
      <w:pPr>
        <w:pStyle w:val="Corpsdetexte"/>
        <w:spacing w:line="235" w:lineRule="auto"/>
        <w:ind w:right="128"/>
        <w:jc w:val="both"/>
        <w:rPr>
          <w:sz w:val="10"/>
        </w:rPr>
      </w:pPr>
    </w:p>
    <w:p w:rsidR="003A5911" w:rsidRPr="00344F4E" w:rsidRDefault="00711AF1" w:rsidP="009C1BE6">
      <w:pPr>
        <w:pStyle w:val="Titre1"/>
        <w:ind w:left="567" w:hanging="420"/>
        <w:rPr>
          <w:sz w:val="19"/>
          <w:szCs w:val="19"/>
        </w:rPr>
      </w:pPr>
      <w:r w:rsidRPr="009C1BE6">
        <w:rPr>
          <w:sz w:val="24"/>
        </w:rPr>
        <w:t>3.2.2</w:t>
      </w:r>
      <w:r w:rsidRPr="009C1BE6">
        <w:rPr>
          <w:spacing w:val="-3"/>
          <w:sz w:val="24"/>
        </w:rPr>
        <w:t xml:space="preserve"> </w:t>
      </w:r>
      <w:r w:rsidRPr="00344F4E">
        <w:rPr>
          <w:sz w:val="19"/>
          <w:szCs w:val="19"/>
        </w:rPr>
        <w:t>Comité</w:t>
      </w:r>
      <w:r w:rsidRPr="00344F4E">
        <w:rPr>
          <w:spacing w:val="-7"/>
          <w:sz w:val="19"/>
          <w:szCs w:val="19"/>
        </w:rPr>
        <w:t xml:space="preserve"> </w:t>
      </w:r>
      <w:r w:rsidRPr="00344F4E">
        <w:rPr>
          <w:sz w:val="19"/>
          <w:szCs w:val="19"/>
        </w:rPr>
        <w:t>de</w:t>
      </w:r>
      <w:r w:rsidRPr="00344F4E">
        <w:rPr>
          <w:spacing w:val="-3"/>
          <w:sz w:val="19"/>
          <w:szCs w:val="19"/>
        </w:rPr>
        <w:t xml:space="preserve"> </w:t>
      </w:r>
      <w:r w:rsidRPr="00344F4E">
        <w:rPr>
          <w:sz w:val="19"/>
          <w:szCs w:val="19"/>
        </w:rPr>
        <w:t>suivi</w:t>
      </w:r>
      <w:r w:rsidRPr="00344F4E">
        <w:rPr>
          <w:spacing w:val="-8"/>
          <w:sz w:val="19"/>
          <w:szCs w:val="19"/>
        </w:rPr>
        <w:t xml:space="preserve"> </w:t>
      </w:r>
      <w:r w:rsidRPr="00344F4E">
        <w:rPr>
          <w:sz w:val="19"/>
          <w:szCs w:val="19"/>
        </w:rPr>
        <w:t>individuel</w:t>
      </w:r>
    </w:p>
    <w:p w:rsidR="003A5911" w:rsidRDefault="00711AF1" w:rsidP="004A5BBE">
      <w:pPr>
        <w:pStyle w:val="Corpsdetexte"/>
        <w:spacing w:before="121" w:line="235" w:lineRule="auto"/>
        <w:ind w:right="128"/>
        <w:jc w:val="both"/>
      </w:pPr>
      <w:r>
        <w:t>Chaque</w:t>
      </w:r>
      <w:r w:rsidRPr="004A5BBE">
        <w:t xml:space="preserve"> </w:t>
      </w:r>
      <w:proofErr w:type="spellStart"/>
      <w:proofErr w:type="gramStart"/>
      <w:r>
        <w:t>doctorant.e</w:t>
      </w:r>
      <w:proofErr w:type="spellEnd"/>
      <w:proofErr w:type="gramEnd"/>
      <w:r w:rsidRPr="004A5BBE">
        <w:t xml:space="preserve"> </w:t>
      </w:r>
      <w:r>
        <w:t>est</w:t>
      </w:r>
      <w:r w:rsidRPr="004A5BBE">
        <w:t xml:space="preserve"> </w:t>
      </w:r>
      <w:proofErr w:type="spellStart"/>
      <w:r>
        <w:t>accompagné.e</w:t>
      </w:r>
      <w:proofErr w:type="spellEnd"/>
      <w:r w:rsidRPr="004A5BBE">
        <w:t xml:space="preserve"> </w:t>
      </w:r>
      <w:r>
        <w:t>par</w:t>
      </w:r>
      <w:r w:rsidRPr="004A5BBE">
        <w:t xml:space="preserve"> </w:t>
      </w:r>
      <w:r>
        <w:t>un</w:t>
      </w:r>
      <w:r w:rsidRPr="004A5BBE">
        <w:t xml:space="preserve"> </w:t>
      </w:r>
      <w:r>
        <w:t>comité</w:t>
      </w:r>
      <w:r w:rsidRPr="004A5BBE">
        <w:t xml:space="preserve"> </w:t>
      </w:r>
      <w:r>
        <w:t>de</w:t>
      </w:r>
      <w:r w:rsidRPr="004A5BBE">
        <w:t xml:space="preserve"> </w:t>
      </w:r>
      <w:r>
        <w:t>suivi</w:t>
      </w:r>
      <w:r w:rsidRPr="004A5BBE">
        <w:t xml:space="preserve"> </w:t>
      </w:r>
      <w:r>
        <w:t>individuel</w:t>
      </w:r>
      <w:r w:rsidRPr="004A5BBE">
        <w:t xml:space="preserve"> </w:t>
      </w:r>
      <w:r>
        <w:t>dont</w:t>
      </w:r>
      <w:r w:rsidRPr="004A5BBE">
        <w:t xml:space="preserve"> </w:t>
      </w:r>
      <w:r>
        <w:t>l’organisation</w:t>
      </w:r>
      <w:r w:rsidRPr="004A5BBE">
        <w:t xml:space="preserve"> </w:t>
      </w:r>
      <w:r>
        <w:t>concrète</w:t>
      </w:r>
      <w:r w:rsidRPr="004A5BBE">
        <w:t xml:space="preserve"> </w:t>
      </w:r>
      <w:r>
        <w:t>est</w:t>
      </w:r>
      <w:r w:rsidRPr="004A5BBE">
        <w:t xml:space="preserve"> déléguée </w:t>
      </w:r>
      <w:r>
        <w:t>à</w:t>
      </w:r>
      <w:r w:rsidRPr="004A5BBE">
        <w:t xml:space="preserve"> </w:t>
      </w:r>
      <w:r>
        <w:t>la</w:t>
      </w:r>
      <w:r w:rsidRPr="004A5BBE">
        <w:t xml:space="preserve"> </w:t>
      </w:r>
      <w:r>
        <w:t>direction</w:t>
      </w:r>
      <w:r w:rsidRPr="004A5BBE">
        <w:t xml:space="preserve"> </w:t>
      </w:r>
      <w:r>
        <w:t>de</w:t>
      </w:r>
      <w:r w:rsidRPr="004A5BBE">
        <w:t xml:space="preserve"> </w:t>
      </w:r>
      <w:r>
        <w:t>chaque</w:t>
      </w:r>
      <w:r w:rsidRPr="004A5BBE">
        <w:t xml:space="preserve"> </w:t>
      </w:r>
      <w:r>
        <w:t>laboratoire.</w:t>
      </w:r>
      <w:r w:rsidRPr="004A5BBE">
        <w:t xml:space="preserve"> </w:t>
      </w:r>
      <w:r>
        <w:t>Conformément</w:t>
      </w:r>
      <w:r w:rsidRPr="004A5BBE">
        <w:t xml:space="preserve"> </w:t>
      </w:r>
      <w:r>
        <w:t>à</w:t>
      </w:r>
      <w:r w:rsidRPr="004A5BBE">
        <w:t xml:space="preserve"> </w:t>
      </w:r>
      <w:r>
        <w:t>l’article</w:t>
      </w:r>
      <w:r w:rsidRPr="004A5BBE">
        <w:t xml:space="preserve"> </w:t>
      </w:r>
      <w:r>
        <w:t>13</w:t>
      </w:r>
      <w:r w:rsidRPr="004A5BBE">
        <w:t xml:space="preserve"> </w:t>
      </w:r>
      <w:r>
        <w:t>de</w:t>
      </w:r>
      <w:r w:rsidRPr="004A5BBE">
        <w:t xml:space="preserve"> </w:t>
      </w:r>
      <w:r>
        <w:t>l’arrêté,</w:t>
      </w:r>
      <w:r w:rsidRPr="004A5BBE">
        <w:t xml:space="preserve"> </w:t>
      </w:r>
      <w:r>
        <w:t>le</w:t>
      </w:r>
      <w:r w:rsidRPr="004A5BBE">
        <w:t xml:space="preserve"> </w:t>
      </w:r>
      <w:r>
        <w:t>comité</w:t>
      </w:r>
      <w:r w:rsidRPr="004A5BBE">
        <w:t xml:space="preserve"> </w:t>
      </w:r>
      <w:r>
        <w:t>de</w:t>
      </w:r>
      <w:r w:rsidRPr="004A5BBE">
        <w:t xml:space="preserve"> </w:t>
      </w:r>
      <w:r>
        <w:t>suivi</w:t>
      </w:r>
      <w:r w:rsidRPr="004A5BBE">
        <w:t xml:space="preserve"> doit être composé d’au moins deux personnes qui ne participent pas à la direction du travail du </w:t>
      </w:r>
      <w:r>
        <w:t>doctorant.</w:t>
      </w:r>
      <w:r w:rsidRPr="004A5BBE">
        <w:t xml:space="preserve"> Ce comité évalue, dans un entretien annuel, les conditions de la formation et les avancées de la recherche. </w:t>
      </w:r>
      <w:r>
        <w:t>Un</w:t>
      </w:r>
      <w:r w:rsidRPr="004A5BBE">
        <w:t xml:space="preserve"> </w:t>
      </w:r>
      <w:r>
        <w:t>rapport</w:t>
      </w:r>
      <w:r w:rsidRPr="004A5BBE">
        <w:t xml:space="preserve"> </w:t>
      </w:r>
      <w:r>
        <w:t>formulant</w:t>
      </w:r>
      <w:r w:rsidRPr="004A5BBE">
        <w:t xml:space="preserve"> </w:t>
      </w:r>
      <w:r>
        <w:t>d’éventuelles</w:t>
      </w:r>
      <w:r w:rsidRPr="004A5BBE">
        <w:t xml:space="preserve"> </w:t>
      </w:r>
      <w:r>
        <w:t>recommandations</w:t>
      </w:r>
      <w:r w:rsidRPr="004A5BBE">
        <w:t xml:space="preserve"> </w:t>
      </w:r>
      <w:r>
        <w:t>est</w:t>
      </w:r>
      <w:r w:rsidRPr="004A5BBE">
        <w:t xml:space="preserve"> </w:t>
      </w:r>
      <w:r>
        <w:t>transmis</w:t>
      </w:r>
      <w:r w:rsidRPr="004A5BBE">
        <w:t xml:space="preserve"> </w:t>
      </w:r>
      <w:r>
        <w:t>aux</w:t>
      </w:r>
      <w:r w:rsidRPr="004A5BBE">
        <w:t xml:space="preserve"> </w:t>
      </w:r>
      <w:r>
        <w:t>directions</w:t>
      </w:r>
      <w:r w:rsidRPr="004A5BBE">
        <w:t xml:space="preserve"> </w:t>
      </w:r>
      <w:r>
        <w:t>de</w:t>
      </w:r>
      <w:r w:rsidRPr="004A5BBE">
        <w:t xml:space="preserve"> </w:t>
      </w:r>
      <w:r>
        <w:t>l’ED,</w:t>
      </w:r>
      <w:r w:rsidRPr="004A5BBE">
        <w:t xml:space="preserve"> </w:t>
      </w:r>
      <w:r>
        <w:t>de</w:t>
      </w:r>
      <w:r w:rsidRPr="004A5BBE">
        <w:t xml:space="preserve"> </w:t>
      </w:r>
      <w:r>
        <w:t>l’unité de</w:t>
      </w:r>
      <w:r w:rsidRPr="004A5BBE">
        <w:t xml:space="preserve"> </w:t>
      </w:r>
      <w:r>
        <w:t>recherche</w:t>
      </w:r>
      <w:r w:rsidRPr="004A5BBE">
        <w:t xml:space="preserve"> </w:t>
      </w:r>
      <w:r>
        <w:t>et</w:t>
      </w:r>
      <w:r w:rsidRPr="004A5BBE">
        <w:t xml:space="preserve"> </w:t>
      </w:r>
      <w:r>
        <w:t>au</w:t>
      </w:r>
      <w:r w:rsidRPr="004A5BBE">
        <w:t xml:space="preserve"> </w:t>
      </w:r>
      <w:r>
        <w:t>ou</w:t>
      </w:r>
      <w:r w:rsidRPr="004A5BBE">
        <w:t xml:space="preserve"> </w:t>
      </w:r>
      <w:r>
        <w:t>à</w:t>
      </w:r>
      <w:r w:rsidRPr="004A5BBE">
        <w:t xml:space="preserve"> </w:t>
      </w:r>
      <w:r>
        <w:t>la</w:t>
      </w:r>
      <w:r w:rsidRPr="004A5BBE">
        <w:t xml:space="preserve"> </w:t>
      </w:r>
      <w:proofErr w:type="spellStart"/>
      <w:proofErr w:type="gramStart"/>
      <w:r>
        <w:t>doctorant.e</w:t>
      </w:r>
      <w:proofErr w:type="spellEnd"/>
      <w:proofErr w:type="gramEnd"/>
      <w:r w:rsidRPr="004A5BBE">
        <w:t xml:space="preserve"> </w:t>
      </w:r>
      <w:r>
        <w:t>et</w:t>
      </w:r>
      <w:r w:rsidRPr="004A5BBE">
        <w:t xml:space="preserve"> </w:t>
      </w:r>
      <w:r>
        <w:t>joint</w:t>
      </w:r>
      <w:r w:rsidRPr="004A5BBE">
        <w:t xml:space="preserve"> </w:t>
      </w:r>
      <w:r>
        <w:t>au</w:t>
      </w:r>
      <w:r w:rsidRPr="004A5BBE">
        <w:t xml:space="preserve"> </w:t>
      </w:r>
      <w:r>
        <w:t>dossier</w:t>
      </w:r>
      <w:r w:rsidRPr="004A5BBE">
        <w:t xml:space="preserve"> </w:t>
      </w:r>
      <w:r>
        <w:t>de</w:t>
      </w:r>
      <w:r w:rsidRPr="004A5BBE">
        <w:t xml:space="preserve"> </w:t>
      </w:r>
      <w:r>
        <w:t>réinscription.</w:t>
      </w:r>
    </w:p>
    <w:p w:rsidR="003A5911" w:rsidRPr="00661031" w:rsidRDefault="003A5911" w:rsidP="00FD32A0">
      <w:pPr>
        <w:pStyle w:val="Corpsdetexte"/>
        <w:spacing w:line="235" w:lineRule="auto"/>
        <w:ind w:right="128"/>
        <w:jc w:val="both"/>
        <w:rPr>
          <w:sz w:val="10"/>
        </w:rPr>
      </w:pPr>
    </w:p>
    <w:p w:rsidR="003A5911" w:rsidRDefault="00711AF1" w:rsidP="009C1BE6">
      <w:pPr>
        <w:pStyle w:val="Titre1"/>
        <w:ind w:left="567" w:hanging="420"/>
      </w:pPr>
      <w:r w:rsidRPr="009C1BE6">
        <w:rPr>
          <w:sz w:val="24"/>
        </w:rPr>
        <w:t>3.2.3.</w:t>
      </w:r>
      <w:r w:rsidRPr="009C1BE6">
        <w:rPr>
          <w:spacing w:val="-9"/>
          <w:sz w:val="24"/>
        </w:rPr>
        <w:t xml:space="preserve"> </w:t>
      </w:r>
      <w:r w:rsidRPr="00344F4E">
        <w:rPr>
          <w:sz w:val="19"/>
          <w:szCs w:val="19"/>
        </w:rPr>
        <w:t>Suivi</w:t>
      </w:r>
      <w:r w:rsidRPr="00344F4E">
        <w:rPr>
          <w:spacing w:val="-5"/>
          <w:sz w:val="19"/>
          <w:szCs w:val="19"/>
        </w:rPr>
        <w:t xml:space="preserve"> </w:t>
      </w:r>
      <w:r w:rsidRPr="00344F4E">
        <w:rPr>
          <w:sz w:val="19"/>
          <w:szCs w:val="19"/>
        </w:rPr>
        <w:t>du</w:t>
      </w:r>
      <w:r w:rsidRPr="00344F4E">
        <w:rPr>
          <w:spacing w:val="-6"/>
          <w:sz w:val="19"/>
          <w:szCs w:val="19"/>
        </w:rPr>
        <w:t xml:space="preserve"> </w:t>
      </w:r>
      <w:r w:rsidRPr="00344F4E">
        <w:rPr>
          <w:sz w:val="19"/>
          <w:szCs w:val="19"/>
        </w:rPr>
        <w:t>parcours</w:t>
      </w:r>
      <w:r w:rsidRPr="00344F4E">
        <w:rPr>
          <w:spacing w:val="-6"/>
          <w:sz w:val="19"/>
          <w:szCs w:val="19"/>
        </w:rPr>
        <w:t xml:space="preserve"> </w:t>
      </w:r>
      <w:r w:rsidRPr="00344F4E">
        <w:rPr>
          <w:sz w:val="19"/>
          <w:szCs w:val="19"/>
        </w:rPr>
        <w:t>de</w:t>
      </w:r>
      <w:r w:rsidRPr="00344F4E">
        <w:rPr>
          <w:spacing w:val="-3"/>
          <w:sz w:val="19"/>
          <w:szCs w:val="19"/>
        </w:rPr>
        <w:t xml:space="preserve"> </w:t>
      </w:r>
      <w:r w:rsidRPr="00344F4E">
        <w:rPr>
          <w:sz w:val="19"/>
          <w:szCs w:val="19"/>
        </w:rPr>
        <w:t>formation</w:t>
      </w:r>
      <w:r w:rsidRPr="00344F4E">
        <w:rPr>
          <w:spacing w:val="-11"/>
          <w:sz w:val="19"/>
          <w:szCs w:val="19"/>
        </w:rPr>
        <w:t xml:space="preserve"> </w:t>
      </w:r>
      <w:r w:rsidRPr="00344F4E">
        <w:rPr>
          <w:sz w:val="19"/>
          <w:szCs w:val="19"/>
        </w:rPr>
        <w:t>et</w:t>
      </w:r>
      <w:r w:rsidRPr="00344F4E">
        <w:rPr>
          <w:spacing w:val="-6"/>
          <w:sz w:val="19"/>
          <w:szCs w:val="19"/>
        </w:rPr>
        <w:t xml:space="preserve"> </w:t>
      </w:r>
      <w:r w:rsidRPr="00344F4E">
        <w:rPr>
          <w:sz w:val="19"/>
          <w:szCs w:val="19"/>
        </w:rPr>
        <w:t>de</w:t>
      </w:r>
      <w:r w:rsidRPr="00344F4E">
        <w:rPr>
          <w:spacing w:val="-8"/>
          <w:sz w:val="19"/>
          <w:szCs w:val="19"/>
        </w:rPr>
        <w:t xml:space="preserve"> </w:t>
      </w:r>
      <w:r w:rsidRPr="00344F4E">
        <w:rPr>
          <w:sz w:val="19"/>
          <w:szCs w:val="19"/>
        </w:rPr>
        <w:t>l’acquisition</w:t>
      </w:r>
      <w:r w:rsidRPr="00344F4E">
        <w:rPr>
          <w:spacing w:val="-6"/>
          <w:sz w:val="19"/>
          <w:szCs w:val="19"/>
        </w:rPr>
        <w:t xml:space="preserve"> </w:t>
      </w:r>
      <w:r w:rsidRPr="00344F4E">
        <w:rPr>
          <w:sz w:val="19"/>
          <w:szCs w:val="19"/>
        </w:rPr>
        <w:t>de</w:t>
      </w:r>
      <w:r w:rsidRPr="00344F4E">
        <w:rPr>
          <w:spacing w:val="-8"/>
          <w:sz w:val="19"/>
          <w:szCs w:val="19"/>
        </w:rPr>
        <w:t xml:space="preserve"> </w:t>
      </w:r>
      <w:r w:rsidRPr="00344F4E">
        <w:rPr>
          <w:sz w:val="19"/>
          <w:szCs w:val="19"/>
        </w:rPr>
        <w:t>compétences</w:t>
      </w:r>
    </w:p>
    <w:p w:rsidR="003A5911" w:rsidRDefault="00711AF1" w:rsidP="004A5BBE">
      <w:pPr>
        <w:pStyle w:val="Corpsdetexte"/>
        <w:spacing w:before="121" w:line="235" w:lineRule="auto"/>
        <w:ind w:right="128"/>
        <w:jc w:val="both"/>
      </w:pPr>
      <w:r>
        <w:t>Chaque</w:t>
      </w:r>
      <w:r w:rsidRPr="004A5BBE">
        <w:t xml:space="preserve"> </w:t>
      </w:r>
      <w:proofErr w:type="spellStart"/>
      <w:proofErr w:type="gramStart"/>
      <w:r>
        <w:t>doctorant.e</w:t>
      </w:r>
      <w:proofErr w:type="spellEnd"/>
      <w:proofErr w:type="gramEnd"/>
      <w:r w:rsidRPr="004A5BBE">
        <w:t xml:space="preserve"> </w:t>
      </w:r>
      <w:r>
        <w:t>établira</w:t>
      </w:r>
      <w:r w:rsidRPr="004A5BBE">
        <w:t xml:space="preserve"> </w:t>
      </w:r>
      <w:r>
        <w:t>en</w:t>
      </w:r>
      <w:r w:rsidRPr="004A5BBE">
        <w:t xml:space="preserve"> </w:t>
      </w:r>
      <w:r>
        <w:t>début</w:t>
      </w:r>
      <w:r w:rsidRPr="004A5BBE">
        <w:t xml:space="preserve"> </w:t>
      </w:r>
      <w:r>
        <w:t>de</w:t>
      </w:r>
      <w:r w:rsidRPr="004A5BBE">
        <w:t xml:space="preserve"> </w:t>
      </w:r>
      <w:r>
        <w:t>thèse</w:t>
      </w:r>
      <w:r w:rsidRPr="004A5BBE">
        <w:t xml:space="preserve"> </w:t>
      </w:r>
      <w:r>
        <w:t>avec</w:t>
      </w:r>
      <w:r w:rsidRPr="004A5BBE">
        <w:t xml:space="preserve"> </w:t>
      </w:r>
      <w:r>
        <w:t>son</w:t>
      </w:r>
      <w:r w:rsidRPr="004A5BBE">
        <w:t xml:space="preserve"> </w:t>
      </w:r>
      <w:r>
        <w:t>encadrant</w:t>
      </w:r>
      <w:r w:rsidRPr="004A5BBE">
        <w:t xml:space="preserve"> </w:t>
      </w:r>
      <w:r>
        <w:t>un</w:t>
      </w:r>
      <w:r w:rsidRPr="004A5BBE">
        <w:t xml:space="preserve"> </w:t>
      </w:r>
      <w:r>
        <w:t>parcours</w:t>
      </w:r>
      <w:r w:rsidRPr="004A5BBE">
        <w:t xml:space="preserve"> </w:t>
      </w:r>
      <w:r>
        <w:t>de</w:t>
      </w:r>
      <w:r w:rsidRPr="004A5BBE">
        <w:t xml:space="preserve"> </w:t>
      </w:r>
      <w:r>
        <w:t>formation,</w:t>
      </w:r>
      <w:r w:rsidRPr="004A5BBE">
        <w:t xml:space="preserve"> </w:t>
      </w:r>
      <w:r>
        <w:t>qu’il</w:t>
      </w:r>
      <w:r w:rsidRPr="004A5BBE">
        <w:t xml:space="preserve"> </w:t>
      </w:r>
      <w:r>
        <w:t>ou</w:t>
      </w:r>
      <w:r w:rsidRPr="004A5BBE">
        <w:t xml:space="preserve"> </w:t>
      </w:r>
      <w:r>
        <w:t>elle</w:t>
      </w:r>
      <w:r w:rsidRPr="004A5BBE">
        <w:t xml:space="preserve"> </w:t>
      </w:r>
      <w:r>
        <w:t>pourra</w:t>
      </w:r>
      <w:r w:rsidRPr="004A5BBE">
        <w:t xml:space="preserve"> </w:t>
      </w:r>
      <w:r>
        <w:t>réajuster</w:t>
      </w:r>
      <w:r w:rsidRPr="004A5BBE">
        <w:t xml:space="preserve"> </w:t>
      </w:r>
      <w:r>
        <w:t>si</w:t>
      </w:r>
      <w:r w:rsidRPr="004A5BBE">
        <w:t xml:space="preserve"> </w:t>
      </w:r>
      <w:r>
        <w:t>nécessaire</w:t>
      </w:r>
      <w:r w:rsidRPr="004A5BBE">
        <w:t xml:space="preserve"> </w:t>
      </w:r>
      <w:r>
        <w:t>en</w:t>
      </w:r>
      <w:r w:rsidRPr="004A5BBE">
        <w:t xml:space="preserve"> </w:t>
      </w:r>
      <w:r>
        <w:t>cours</w:t>
      </w:r>
      <w:r w:rsidRPr="004A5BBE">
        <w:t xml:space="preserve"> </w:t>
      </w:r>
      <w:r>
        <w:t>de</w:t>
      </w:r>
      <w:r w:rsidRPr="004A5BBE">
        <w:t xml:space="preserve"> </w:t>
      </w:r>
      <w:r>
        <w:t>thèse.</w:t>
      </w:r>
    </w:p>
    <w:p w:rsidR="003A5911" w:rsidRDefault="00711AF1" w:rsidP="004A5BBE">
      <w:pPr>
        <w:pStyle w:val="Corpsdetexte"/>
        <w:spacing w:before="121" w:line="235" w:lineRule="auto"/>
        <w:ind w:right="128"/>
        <w:jc w:val="both"/>
      </w:pPr>
      <w:r>
        <w:t>La charte de formation répond au souci de donner au doctorant une culture scientifique de haut niveau</w:t>
      </w:r>
      <w:r w:rsidRPr="004A5BBE">
        <w:t xml:space="preserve"> </w:t>
      </w:r>
      <w:r>
        <w:t>dans sa spécialité, une ouverture scientifique ou ouverture au monde économique et une préparation à</w:t>
      </w:r>
      <w:r w:rsidRPr="004A5BBE">
        <w:t xml:space="preserve"> </w:t>
      </w:r>
      <w:r>
        <w:t>l’insertion professionnelle. Pour cela, les doctorants suivent des modules de formation composés</w:t>
      </w:r>
      <w:r w:rsidRPr="004A5BBE">
        <w:t xml:space="preserve"> </w:t>
      </w:r>
      <w:r>
        <w:t>d’enseignements</w:t>
      </w:r>
      <w:r w:rsidRPr="004A5BBE">
        <w:t xml:space="preserve"> </w:t>
      </w:r>
      <w:r>
        <w:t>doctoraux de</w:t>
      </w:r>
      <w:r w:rsidRPr="004A5BBE">
        <w:t xml:space="preserve"> </w:t>
      </w:r>
      <w:r>
        <w:t>différents</w:t>
      </w:r>
      <w:r w:rsidRPr="004A5BBE">
        <w:t xml:space="preserve"> </w:t>
      </w:r>
      <w:r>
        <w:t>types</w:t>
      </w:r>
      <w:r w:rsidRPr="004A5BBE">
        <w:t xml:space="preserve"> </w:t>
      </w:r>
      <w:r>
        <w:t>:</w:t>
      </w:r>
    </w:p>
    <w:p w:rsidR="003A5911" w:rsidRDefault="00711AF1" w:rsidP="004F49A3">
      <w:pPr>
        <w:pStyle w:val="Corpsdetexte"/>
        <w:numPr>
          <w:ilvl w:val="0"/>
          <w:numId w:val="11"/>
        </w:numPr>
        <w:spacing w:before="121" w:line="235" w:lineRule="auto"/>
        <w:ind w:right="128"/>
        <w:jc w:val="both"/>
      </w:pPr>
      <w:r w:rsidRPr="004A5BBE">
        <w:t>Approfondissements Scientifiques et Techniques,</w:t>
      </w:r>
    </w:p>
    <w:p w:rsidR="003A5911" w:rsidRDefault="00711AF1" w:rsidP="004F49A3">
      <w:pPr>
        <w:pStyle w:val="Corpsdetexte"/>
        <w:numPr>
          <w:ilvl w:val="0"/>
          <w:numId w:val="11"/>
        </w:numPr>
        <w:spacing w:before="121" w:line="235" w:lineRule="auto"/>
        <w:ind w:right="128"/>
        <w:jc w:val="both"/>
      </w:pPr>
      <w:r w:rsidRPr="004A5BBE">
        <w:t>Ouverture scientifique et culturelle,</w:t>
      </w:r>
    </w:p>
    <w:p w:rsidR="003A5911" w:rsidRDefault="00711AF1" w:rsidP="004F49A3">
      <w:pPr>
        <w:pStyle w:val="Corpsdetexte"/>
        <w:numPr>
          <w:ilvl w:val="0"/>
          <w:numId w:val="11"/>
        </w:numPr>
        <w:spacing w:before="121" w:line="235" w:lineRule="auto"/>
        <w:ind w:right="128"/>
        <w:jc w:val="both"/>
      </w:pPr>
      <w:r w:rsidRPr="004A5BBE">
        <w:t>Langues, Langages et Techniques de communication,</w:t>
      </w:r>
    </w:p>
    <w:p w:rsidR="003A5911" w:rsidRDefault="00711AF1" w:rsidP="004F49A3">
      <w:pPr>
        <w:pStyle w:val="Corpsdetexte"/>
        <w:numPr>
          <w:ilvl w:val="0"/>
          <w:numId w:val="11"/>
        </w:numPr>
        <w:spacing w:before="121" w:line="235" w:lineRule="auto"/>
        <w:ind w:right="128"/>
        <w:jc w:val="both"/>
      </w:pPr>
      <w:r w:rsidRPr="004A5BBE">
        <w:t>Connaissance du Milieu Professionnel.</w:t>
      </w:r>
    </w:p>
    <w:p w:rsidR="003A5911" w:rsidRDefault="00711AF1" w:rsidP="004A5BBE">
      <w:pPr>
        <w:pStyle w:val="Corpsdetexte"/>
        <w:spacing w:before="121" w:line="235" w:lineRule="auto"/>
        <w:ind w:right="128"/>
        <w:jc w:val="both"/>
      </w:pPr>
      <w:r>
        <w:t>Chaque étudiant est tenu de faire, chaque année, au moins 3 activités (dont au moins le suivi d’un</w:t>
      </w:r>
      <w:r w:rsidRPr="004A5BBE">
        <w:t xml:space="preserve"> </w:t>
      </w:r>
      <w:r>
        <w:t>enseignement)</w:t>
      </w:r>
      <w:r w:rsidRPr="004A5BBE">
        <w:t xml:space="preserve"> </w:t>
      </w:r>
      <w:r>
        <w:t>relevant</w:t>
      </w:r>
      <w:r w:rsidRPr="004A5BBE">
        <w:t xml:space="preserve"> </w:t>
      </w:r>
      <w:r>
        <w:t>de</w:t>
      </w:r>
      <w:r w:rsidRPr="004A5BBE">
        <w:t xml:space="preserve"> </w:t>
      </w:r>
      <w:r>
        <w:t>3</w:t>
      </w:r>
      <w:r w:rsidRPr="004A5BBE">
        <w:t xml:space="preserve"> </w:t>
      </w:r>
      <w:r>
        <w:t>catégories</w:t>
      </w:r>
      <w:r w:rsidRPr="004A5BBE">
        <w:t xml:space="preserve"> </w:t>
      </w:r>
      <w:r>
        <w:t>différentes</w:t>
      </w:r>
      <w:r w:rsidRPr="004A5BBE">
        <w:t xml:space="preserve"> </w:t>
      </w:r>
      <w:r>
        <w:t>parmi</w:t>
      </w:r>
      <w:r w:rsidRPr="004A5BBE">
        <w:t xml:space="preserve"> </w:t>
      </w:r>
      <w:r>
        <w:t>les</w:t>
      </w:r>
      <w:r w:rsidRPr="004A5BBE">
        <w:t xml:space="preserve"> </w:t>
      </w:r>
      <w:r>
        <w:t>suivantes</w:t>
      </w:r>
      <w:r w:rsidRPr="004A5BBE">
        <w:t xml:space="preserve"> </w:t>
      </w:r>
      <w:r>
        <w:t>:</w:t>
      </w:r>
    </w:p>
    <w:p w:rsidR="003A5911" w:rsidRDefault="00711AF1" w:rsidP="004A5BBE">
      <w:pPr>
        <w:pStyle w:val="Corpsdetexte"/>
        <w:spacing w:before="121" w:line="235" w:lineRule="auto"/>
        <w:ind w:right="128"/>
        <w:jc w:val="both"/>
      </w:pPr>
      <w:r w:rsidRPr="004A5BBE">
        <w:t xml:space="preserve">Cours suivis </w:t>
      </w:r>
      <w:r>
        <w:t>: cours organisés par l’école doctorale (ED) ou le Département des études doctorales</w:t>
      </w:r>
      <w:r w:rsidRPr="004A5BBE">
        <w:t xml:space="preserve"> </w:t>
      </w:r>
      <w:r>
        <w:t>(DED),</w:t>
      </w:r>
      <w:r w:rsidRPr="004A5BBE">
        <w:t xml:space="preserve"> </w:t>
      </w:r>
      <w:r>
        <w:t>cours</w:t>
      </w:r>
      <w:r w:rsidRPr="004A5BBE">
        <w:t xml:space="preserve"> </w:t>
      </w:r>
      <w:r>
        <w:t>ou</w:t>
      </w:r>
      <w:r w:rsidRPr="004A5BBE">
        <w:t xml:space="preserve"> </w:t>
      </w:r>
      <w:r>
        <w:t>séminaires</w:t>
      </w:r>
      <w:r w:rsidRPr="004A5BBE">
        <w:t xml:space="preserve"> </w:t>
      </w:r>
      <w:r>
        <w:t>extérieurs (voir</w:t>
      </w:r>
      <w:r w:rsidRPr="004A5BBE">
        <w:t xml:space="preserve"> </w:t>
      </w:r>
      <w:r>
        <w:t>ci-après)</w:t>
      </w:r>
      <w:r w:rsidRPr="004A5BBE">
        <w:t xml:space="preserve"> </w:t>
      </w:r>
      <w:r>
        <w:t>;</w:t>
      </w:r>
    </w:p>
    <w:p w:rsidR="003A5911" w:rsidRDefault="00711AF1" w:rsidP="004A5BBE">
      <w:pPr>
        <w:pStyle w:val="Corpsdetexte"/>
        <w:spacing w:before="121" w:line="235" w:lineRule="auto"/>
        <w:ind w:right="128"/>
        <w:jc w:val="both"/>
      </w:pPr>
      <w:r w:rsidRPr="004A5BBE">
        <w:t>Activités de l’ED ou soutenues par l’ED</w:t>
      </w:r>
      <w:r>
        <w:t xml:space="preserve"> : participation au conseil de l’EDVTT, organisation de</w:t>
      </w:r>
      <w:r w:rsidRPr="004A5BBE">
        <w:t xml:space="preserve"> </w:t>
      </w:r>
      <w:r>
        <w:t xml:space="preserve">séminaires ou de journées d’études thématiques, participation aux </w:t>
      </w:r>
      <w:proofErr w:type="spellStart"/>
      <w:r>
        <w:t>Doctoriales</w:t>
      </w:r>
      <w:proofErr w:type="spellEnd"/>
      <w:r>
        <w:t xml:space="preserve"> d’UPE,</w:t>
      </w:r>
      <w:r w:rsidRPr="004A5BBE">
        <w:t xml:space="preserve"> </w:t>
      </w:r>
      <w:r>
        <w:t>organisation</w:t>
      </w:r>
      <w:r w:rsidRPr="004A5BBE">
        <w:t xml:space="preserve"> </w:t>
      </w:r>
      <w:r>
        <w:t xml:space="preserve">de/participation à une école d’été soutenue par un des </w:t>
      </w:r>
      <w:proofErr w:type="spellStart"/>
      <w:r>
        <w:t>Labex</w:t>
      </w:r>
      <w:proofErr w:type="spellEnd"/>
      <w:r>
        <w:t xml:space="preserve"> d’UPE, participation à la Lettre des</w:t>
      </w:r>
      <w:r w:rsidRPr="004A5BBE">
        <w:t xml:space="preserve"> </w:t>
      </w:r>
      <w:r>
        <w:t>doctorant-e-s</w:t>
      </w:r>
      <w:r w:rsidRPr="004A5BBE">
        <w:t xml:space="preserve"> </w:t>
      </w:r>
      <w:r>
        <w:t>«</w:t>
      </w:r>
      <w:r w:rsidRPr="004A5BBE">
        <w:t xml:space="preserve"> </w:t>
      </w:r>
      <w:r>
        <w:t>Passerelle</w:t>
      </w:r>
      <w:r w:rsidRPr="004A5BBE">
        <w:t xml:space="preserve"> </w:t>
      </w:r>
      <w:r>
        <w:t>»,</w:t>
      </w:r>
      <w:r w:rsidRPr="004A5BBE">
        <w:t xml:space="preserve"> </w:t>
      </w:r>
      <w:r>
        <w:t>etc.</w:t>
      </w:r>
    </w:p>
    <w:p w:rsidR="003A5911" w:rsidRDefault="00711AF1" w:rsidP="004A5BBE">
      <w:pPr>
        <w:pStyle w:val="Corpsdetexte"/>
        <w:spacing w:before="121" w:line="235" w:lineRule="auto"/>
        <w:ind w:right="128"/>
        <w:jc w:val="both"/>
      </w:pPr>
      <w:r w:rsidRPr="004A5BBE">
        <w:t xml:space="preserve">Activités salariées </w:t>
      </w:r>
      <w:r>
        <w:t>:</w:t>
      </w:r>
      <w:r w:rsidRPr="004A5BBE">
        <w:t xml:space="preserve"> </w:t>
      </w:r>
      <w:r>
        <w:t>service</w:t>
      </w:r>
      <w:r w:rsidRPr="004A5BBE">
        <w:t xml:space="preserve"> </w:t>
      </w:r>
      <w:r>
        <w:t>d’enseignement</w:t>
      </w:r>
      <w:r w:rsidRPr="004A5BBE">
        <w:t xml:space="preserve"> </w:t>
      </w:r>
      <w:r>
        <w:t>(64h),</w:t>
      </w:r>
      <w:r w:rsidRPr="004A5BBE">
        <w:t xml:space="preserve"> </w:t>
      </w:r>
      <w:r>
        <w:t>vacations</w:t>
      </w:r>
      <w:r w:rsidRPr="004A5BBE">
        <w:t xml:space="preserve"> </w:t>
      </w:r>
      <w:r>
        <w:t>d’enseignement</w:t>
      </w:r>
      <w:r w:rsidRPr="004A5BBE">
        <w:t xml:space="preserve"> </w:t>
      </w:r>
      <w:r>
        <w:t>(TD,</w:t>
      </w:r>
      <w:r w:rsidRPr="004A5BBE">
        <w:t xml:space="preserve"> </w:t>
      </w:r>
      <w:r>
        <w:t>TP,</w:t>
      </w:r>
      <w:r w:rsidRPr="004A5BBE">
        <w:t xml:space="preserve"> </w:t>
      </w:r>
      <w:r>
        <w:t>cours),</w:t>
      </w:r>
      <w:r w:rsidRPr="004A5BBE">
        <w:t xml:space="preserve"> enseignement dans le cadre d’un poste d’ATER, activités salariées liées à une convention CIFRE, activités </w:t>
      </w:r>
      <w:r>
        <w:t>d’expertise,</w:t>
      </w:r>
      <w:r w:rsidRPr="004A5BBE">
        <w:t xml:space="preserve"> </w:t>
      </w:r>
      <w:r>
        <w:t>etc.</w:t>
      </w:r>
    </w:p>
    <w:p w:rsidR="003A5911" w:rsidRDefault="00711AF1" w:rsidP="004A5BBE">
      <w:pPr>
        <w:pStyle w:val="Corpsdetexte"/>
        <w:spacing w:before="121" w:line="235" w:lineRule="auto"/>
        <w:ind w:right="128"/>
        <w:jc w:val="both"/>
      </w:pPr>
      <w:r w:rsidRPr="004A5BBE">
        <w:t xml:space="preserve">Activités de recherche académique : contribution sélectionnée à un colloque (national ou international) ou à des doctorales (si NON internes au laboratoire d’accueil), publication d’un article dans revue à comité </w:t>
      </w:r>
      <w:r>
        <w:t>de lecture ou d’un chapitre d’ouvrage, stage ou séjour en laboratoire universitaire, participation à un</w:t>
      </w:r>
      <w:r w:rsidRPr="004A5BBE">
        <w:t xml:space="preserve"> </w:t>
      </w:r>
      <w:r>
        <w:t>contrat</w:t>
      </w:r>
      <w:r w:rsidRPr="004A5BBE">
        <w:t xml:space="preserve"> </w:t>
      </w:r>
      <w:r>
        <w:t>de</w:t>
      </w:r>
      <w:r w:rsidRPr="004A5BBE">
        <w:t xml:space="preserve"> </w:t>
      </w:r>
      <w:r>
        <w:t>recherche,</w:t>
      </w:r>
      <w:r w:rsidRPr="004A5BBE">
        <w:t xml:space="preserve"> </w:t>
      </w:r>
      <w:r>
        <w:t>etc.</w:t>
      </w:r>
    </w:p>
    <w:p w:rsidR="003A5911" w:rsidRDefault="00711AF1" w:rsidP="004A5BBE">
      <w:pPr>
        <w:pStyle w:val="Corpsdetexte"/>
        <w:spacing w:before="121" w:line="235" w:lineRule="auto"/>
        <w:ind w:right="128"/>
        <w:jc w:val="both"/>
      </w:pPr>
      <w:r w:rsidRPr="004A5BBE">
        <w:t xml:space="preserve">Activités de professionnalisation : participation au concours « ma thèse en 180 secondes », participation à </w:t>
      </w:r>
      <w:r>
        <w:t>des</w:t>
      </w:r>
      <w:r w:rsidRPr="004A5BBE">
        <w:t xml:space="preserve"> </w:t>
      </w:r>
      <w:r>
        <w:t>ateliers</w:t>
      </w:r>
      <w:r w:rsidRPr="004A5BBE">
        <w:t xml:space="preserve"> </w:t>
      </w:r>
      <w:r>
        <w:t>d’insertion</w:t>
      </w:r>
      <w:r w:rsidRPr="004A5BBE">
        <w:t xml:space="preserve"> </w:t>
      </w:r>
      <w:r>
        <w:t>professionnelle</w:t>
      </w:r>
      <w:r w:rsidRPr="004A5BBE">
        <w:t xml:space="preserve"> </w:t>
      </w:r>
      <w:r>
        <w:t>(cf.</w:t>
      </w:r>
      <w:r w:rsidRPr="004A5BBE">
        <w:t xml:space="preserve"> </w:t>
      </w:r>
      <w:r>
        <w:t>Association</w:t>
      </w:r>
      <w:r w:rsidRPr="004A5BBE">
        <w:t xml:space="preserve"> </w:t>
      </w:r>
      <w:r>
        <w:t>Bernard</w:t>
      </w:r>
      <w:r w:rsidRPr="004A5BBE">
        <w:t xml:space="preserve"> </w:t>
      </w:r>
      <w:r>
        <w:t>Grégory),</w:t>
      </w:r>
      <w:r w:rsidRPr="004A5BBE">
        <w:t xml:space="preserve"> </w:t>
      </w:r>
      <w:r>
        <w:t>TOEIC,</w:t>
      </w:r>
      <w:r w:rsidRPr="004A5BBE">
        <w:t xml:space="preserve"> </w:t>
      </w:r>
      <w:r>
        <w:t>etc.</w:t>
      </w:r>
    </w:p>
    <w:p w:rsidR="003A5911" w:rsidRDefault="00711AF1" w:rsidP="004A5BBE">
      <w:pPr>
        <w:pStyle w:val="Corpsdetexte"/>
        <w:spacing w:before="121" w:line="235" w:lineRule="auto"/>
        <w:ind w:right="128"/>
        <w:jc w:val="both"/>
      </w:pPr>
      <w:r>
        <w:t>Cette liste –qui se trouve sur le site de l’école doctorale- a pour but de rendre visible ce qui doit être</w:t>
      </w:r>
      <w:r w:rsidRPr="004A5BBE">
        <w:t xml:space="preserve"> l’activité </w:t>
      </w:r>
      <w:r>
        <w:t xml:space="preserve">normale </w:t>
      </w:r>
      <w:proofErr w:type="gramStart"/>
      <w:r>
        <w:t>d’</w:t>
      </w:r>
      <w:proofErr w:type="spellStart"/>
      <w:r>
        <w:t>un.e</w:t>
      </w:r>
      <w:proofErr w:type="spellEnd"/>
      <w:proofErr w:type="gramEnd"/>
      <w:r>
        <w:t xml:space="preserve"> </w:t>
      </w:r>
      <w:proofErr w:type="spellStart"/>
      <w:r>
        <w:t>doctorant.e</w:t>
      </w:r>
      <w:proofErr w:type="spellEnd"/>
      <w:r>
        <w:t xml:space="preserve"> pour valoriser dans les meilleures conditions sa thèse. </w:t>
      </w:r>
      <w:proofErr w:type="spellStart"/>
      <w:proofErr w:type="gramStart"/>
      <w:r>
        <w:t>Tou.te.s</w:t>
      </w:r>
      <w:proofErr w:type="spellEnd"/>
      <w:proofErr w:type="gramEnd"/>
      <w:r>
        <w:t xml:space="preserve"> les</w:t>
      </w:r>
      <w:r w:rsidRPr="004A5BBE">
        <w:t xml:space="preserve"> </w:t>
      </w:r>
      <w:proofErr w:type="spellStart"/>
      <w:r w:rsidRPr="004A5BBE">
        <w:t>doctorant.e.s</w:t>
      </w:r>
      <w:proofErr w:type="spellEnd"/>
      <w:r w:rsidRPr="004A5BBE">
        <w:t xml:space="preserve"> doivent remplir cette grille dans leur dossier de demande de réinscription, chaque année, dès </w:t>
      </w:r>
      <w:r>
        <w:t>la</w:t>
      </w:r>
      <w:r w:rsidRPr="004A5BBE">
        <w:t xml:space="preserve"> </w:t>
      </w:r>
      <w:r>
        <w:t>2</w:t>
      </w:r>
      <w:r w:rsidRPr="004A5BBE">
        <w:t xml:space="preserve">e </w:t>
      </w:r>
      <w:r>
        <w:t>année de</w:t>
      </w:r>
      <w:r w:rsidRPr="004A5BBE">
        <w:t xml:space="preserve"> </w:t>
      </w:r>
      <w:r>
        <w:t>thèse.</w:t>
      </w:r>
    </w:p>
    <w:p w:rsidR="003A5911" w:rsidRDefault="00711AF1" w:rsidP="004A5BBE">
      <w:pPr>
        <w:pStyle w:val="Corpsdetexte"/>
        <w:spacing w:before="121" w:line="235" w:lineRule="auto"/>
        <w:ind w:right="128"/>
        <w:jc w:val="both"/>
      </w:pPr>
      <w:r w:rsidRPr="004A5BBE">
        <w:t xml:space="preserve">Par ailleurs les </w:t>
      </w:r>
      <w:proofErr w:type="spellStart"/>
      <w:r w:rsidRPr="004A5BBE">
        <w:t>doctorant.</w:t>
      </w:r>
      <w:proofErr w:type="gramStart"/>
      <w:r w:rsidRPr="004A5BBE">
        <w:t>e.s</w:t>
      </w:r>
      <w:proofErr w:type="spellEnd"/>
      <w:proofErr w:type="gramEnd"/>
      <w:r w:rsidRPr="004A5BBE">
        <w:t xml:space="preserve"> doivent satisfaire au passage d’un TOEIC blanc pendant leur première année de thèse, afin de situer leur niveau en anglais, s’inscrire à une formation si leur niveau est inférieur à 785 et </w:t>
      </w:r>
      <w:r>
        <w:t>valider,</w:t>
      </w:r>
      <w:r w:rsidRPr="004A5BBE">
        <w:t xml:space="preserve"> </w:t>
      </w:r>
      <w:r>
        <w:t>au</w:t>
      </w:r>
      <w:r w:rsidRPr="004A5BBE">
        <w:t xml:space="preserve"> </w:t>
      </w:r>
      <w:r>
        <w:t>cours</w:t>
      </w:r>
      <w:r w:rsidRPr="004A5BBE">
        <w:t xml:space="preserve"> </w:t>
      </w:r>
      <w:r>
        <w:t>de</w:t>
      </w:r>
      <w:r w:rsidRPr="004A5BBE">
        <w:t xml:space="preserve"> </w:t>
      </w:r>
      <w:r>
        <w:t>leur</w:t>
      </w:r>
      <w:r w:rsidRPr="004A5BBE">
        <w:t xml:space="preserve"> </w:t>
      </w:r>
      <w:r>
        <w:t>troisième</w:t>
      </w:r>
      <w:r w:rsidRPr="004A5BBE">
        <w:t xml:space="preserve"> </w:t>
      </w:r>
      <w:r>
        <w:t>année</w:t>
      </w:r>
      <w:r w:rsidRPr="004A5BBE">
        <w:t xml:space="preserve"> </w:t>
      </w:r>
      <w:r>
        <w:t>de</w:t>
      </w:r>
      <w:r w:rsidRPr="004A5BBE">
        <w:t xml:space="preserve"> </w:t>
      </w:r>
      <w:r>
        <w:t>thèse,</w:t>
      </w:r>
      <w:r w:rsidRPr="004A5BBE">
        <w:t xml:space="preserve"> </w:t>
      </w:r>
      <w:r>
        <w:t>un</w:t>
      </w:r>
      <w:r w:rsidRPr="004A5BBE">
        <w:t xml:space="preserve"> </w:t>
      </w:r>
      <w:r>
        <w:t>test</w:t>
      </w:r>
      <w:r w:rsidRPr="004A5BBE">
        <w:t xml:space="preserve"> </w:t>
      </w:r>
      <w:r>
        <w:t>TOEIC</w:t>
      </w:r>
      <w:r w:rsidRPr="004A5BBE">
        <w:t xml:space="preserve"> </w:t>
      </w:r>
      <w:r>
        <w:t>officiel.</w:t>
      </w:r>
    </w:p>
    <w:p w:rsidR="003A5911" w:rsidRDefault="00711AF1" w:rsidP="004A5BBE">
      <w:pPr>
        <w:pStyle w:val="Corpsdetexte"/>
        <w:spacing w:before="121" w:line="235" w:lineRule="auto"/>
        <w:ind w:right="128"/>
        <w:jc w:val="both"/>
      </w:pPr>
      <w:r>
        <w:t>L’ensemble de ces activités sont répertoriées dans le portfolio de compétences qui constitue après la</w:t>
      </w:r>
      <w:r w:rsidRPr="004A5BBE">
        <w:t xml:space="preserve"> </w:t>
      </w:r>
      <w:r>
        <w:t>soutenance</w:t>
      </w:r>
      <w:r w:rsidRPr="004A5BBE">
        <w:t xml:space="preserve"> </w:t>
      </w:r>
      <w:r>
        <w:t>un</w:t>
      </w:r>
      <w:r w:rsidRPr="004A5BBE">
        <w:t xml:space="preserve"> </w:t>
      </w:r>
      <w:r>
        <w:t>supplément</w:t>
      </w:r>
      <w:r w:rsidRPr="004A5BBE">
        <w:t xml:space="preserve"> </w:t>
      </w:r>
      <w:r>
        <w:t>au</w:t>
      </w:r>
      <w:r w:rsidRPr="004A5BBE">
        <w:t xml:space="preserve"> </w:t>
      </w:r>
      <w:r>
        <w:t>diplôme.</w:t>
      </w:r>
    </w:p>
    <w:p w:rsidR="003A5911" w:rsidRPr="002248CE" w:rsidRDefault="003A5911">
      <w:pPr>
        <w:pStyle w:val="Corpsdetexte"/>
        <w:spacing w:before="1"/>
        <w:ind w:left="0"/>
        <w:rPr>
          <w:sz w:val="10"/>
        </w:rPr>
      </w:pPr>
    </w:p>
    <w:p w:rsidR="003A5911" w:rsidRPr="00582426" w:rsidRDefault="00711AF1">
      <w:pPr>
        <w:pStyle w:val="Titre1"/>
        <w:numPr>
          <w:ilvl w:val="0"/>
          <w:numId w:val="6"/>
        </w:numPr>
        <w:tabs>
          <w:tab w:val="left" w:pos="508"/>
          <w:tab w:val="left" w:pos="9238"/>
        </w:tabs>
        <w:spacing w:before="85"/>
        <w:ind w:hanging="390"/>
        <w:jc w:val="both"/>
        <w:rPr>
          <w:sz w:val="19"/>
          <w:szCs w:val="19"/>
        </w:rPr>
      </w:pPr>
      <w:r w:rsidRPr="00582426">
        <w:rPr>
          <w:sz w:val="19"/>
          <w:szCs w:val="19"/>
          <w:shd w:val="clear" w:color="auto" w:fill="B3B3B3"/>
        </w:rPr>
        <w:t>LA</w:t>
      </w:r>
      <w:r w:rsidRPr="00582426">
        <w:rPr>
          <w:spacing w:val="2"/>
          <w:sz w:val="19"/>
          <w:szCs w:val="19"/>
          <w:shd w:val="clear" w:color="auto" w:fill="B3B3B3"/>
        </w:rPr>
        <w:t xml:space="preserve"> </w:t>
      </w:r>
      <w:r w:rsidRPr="00582426">
        <w:rPr>
          <w:sz w:val="19"/>
          <w:szCs w:val="19"/>
          <w:shd w:val="clear" w:color="auto" w:fill="B3B3B3"/>
        </w:rPr>
        <w:t>COTUTELLE</w:t>
      </w:r>
      <w:r w:rsidRPr="00582426">
        <w:rPr>
          <w:spacing w:val="-1"/>
          <w:sz w:val="19"/>
          <w:szCs w:val="19"/>
          <w:shd w:val="clear" w:color="auto" w:fill="B3B3B3"/>
        </w:rPr>
        <w:t xml:space="preserve"> </w:t>
      </w:r>
      <w:r w:rsidRPr="00582426">
        <w:rPr>
          <w:sz w:val="19"/>
          <w:szCs w:val="19"/>
          <w:shd w:val="clear" w:color="auto" w:fill="B3B3B3"/>
        </w:rPr>
        <w:t>DE</w:t>
      </w:r>
      <w:r w:rsidRPr="00582426">
        <w:rPr>
          <w:spacing w:val="-6"/>
          <w:sz w:val="19"/>
          <w:szCs w:val="19"/>
          <w:shd w:val="clear" w:color="auto" w:fill="B3B3B3"/>
        </w:rPr>
        <w:t xml:space="preserve"> </w:t>
      </w:r>
      <w:r w:rsidRPr="00582426">
        <w:rPr>
          <w:sz w:val="19"/>
          <w:szCs w:val="19"/>
          <w:shd w:val="clear" w:color="auto" w:fill="B3B3B3"/>
        </w:rPr>
        <w:t>THESE</w:t>
      </w:r>
      <w:r w:rsidRPr="00582426">
        <w:rPr>
          <w:sz w:val="19"/>
          <w:szCs w:val="19"/>
          <w:shd w:val="clear" w:color="auto" w:fill="B3B3B3"/>
        </w:rPr>
        <w:tab/>
      </w:r>
    </w:p>
    <w:p w:rsidR="003A5911" w:rsidRPr="004A5BBE" w:rsidRDefault="00711AF1" w:rsidP="004A5BBE">
      <w:pPr>
        <w:pStyle w:val="Corpsdetexte"/>
        <w:spacing w:before="121" w:line="235" w:lineRule="auto"/>
        <w:ind w:right="128"/>
        <w:jc w:val="both"/>
      </w:pPr>
      <w:r w:rsidRPr="004A5BBE">
        <w:t>Les doctorats délivrés dans le cadre des dispositions de l'arrêté du 25 mai 2016 relatives à la cotutelle internationale de thèse sont reconnus de plein droit en France. Les conventions doivent mentionner les formes de la reconnaissance dans le ou les autres pays.</w:t>
      </w:r>
    </w:p>
    <w:p w:rsidR="003A5911" w:rsidRPr="004A5BBE" w:rsidRDefault="00711AF1" w:rsidP="004A5BBE">
      <w:pPr>
        <w:pStyle w:val="Corpsdetexte"/>
        <w:spacing w:before="121" w:line="235" w:lineRule="auto"/>
        <w:ind w:right="128"/>
        <w:jc w:val="both"/>
      </w:pPr>
      <w:r w:rsidRPr="004A5BBE">
        <w:t>Elles précisent :</w:t>
      </w:r>
    </w:p>
    <w:p w:rsidR="003A5911" w:rsidRPr="004A5BBE" w:rsidRDefault="00711AF1" w:rsidP="00697A41">
      <w:pPr>
        <w:pStyle w:val="Corpsdetexte"/>
        <w:numPr>
          <w:ilvl w:val="0"/>
          <w:numId w:val="8"/>
        </w:numPr>
        <w:spacing w:before="121" w:line="235" w:lineRule="auto"/>
        <w:ind w:right="128"/>
        <w:jc w:val="both"/>
      </w:pPr>
      <w:proofErr w:type="gramStart"/>
      <w:r w:rsidRPr="004A5BBE">
        <w:t>les</w:t>
      </w:r>
      <w:proofErr w:type="gramEnd"/>
      <w:r w:rsidRPr="004A5BBE">
        <w:t xml:space="preserve"> modalités d'inscription des </w:t>
      </w:r>
      <w:proofErr w:type="spellStart"/>
      <w:r w:rsidRPr="004A5BBE">
        <w:t>doctorant.e.s</w:t>
      </w:r>
      <w:proofErr w:type="spellEnd"/>
      <w:r w:rsidRPr="004A5BBE">
        <w:t xml:space="preserve"> ;</w:t>
      </w:r>
    </w:p>
    <w:p w:rsidR="003A5911" w:rsidRPr="004A5BBE" w:rsidRDefault="00711AF1" w:rsidP="00697A41">
      <w:pPr>
        <w:pStyle w:val="Corpsdetexte"/>
        <w:numPr>
          <w:ilvl w:val="0"/>
          <w:numId w:val="8"/>
        </w:numPr>
        <w:spacing w:before="121" w:line="235" w:lineRule="auto"/>
        <w:ind w:right="128"/>
        <w:jc w:val="both"/>
      </w:pPr>
      <w:proofErr w:type="gramStart"/>
      <w:r w:rsidRPr="004A5BBE">
        <w:t>les</w:t>
      </w:r>
      <w:proofErr w:type="gramEnd"/>
      <w:r w:rsidRPr="004A5BBE">
        <w:t xml:space="preserve"> modalités de constitution du jury et l’organisation matérielle de la soutenance ;</w:t>
      </w:r>
    </w:p>
    <w:p w:rsidR="003A5911" w:rsidRPr="004A5BBE" w:rsidRDefault="00711AF1" w:rsidP="00697A41">
      <w:pPr>
        <w:pStyle w:val="Corpsdetexte"/>
        <w:numPr>
          <w:ilvl w:val="0"/>
          <w:numId w:val="8"/>
        </w:numPr>
        <w:spacing w:before="121" w:line="235" w:lineRule="auto"/>
        <w:ind w:right="128"/>
        <w:jc w:val="both"/>
      </w:pPr>
      <w:proofErr w:type="gramStart"/>
      <w:r w:rsidRPr="004A5BBE">
        <w:t>les</w:t>
      </w:r>
      <w:proofErr w:type="gramEnd"/>
      <w:r w:rsidRPr="004A5BBE">
        <w:t xml:space="preserve"> modalités de règlements des droits de scolarité conformément aux dispositions pédagogiques retenues sans que le ou la </w:t>
      </w:r>
      <w:proofErr w:type="spellStart"/>
      <w:r w:rsidRPr="004A5BBE">
        <w:t>doctorant.e</w:t>
      </w:r>
      <w:proofErr w:type="spellEnd"/>
      <w:r w:rsidRPr="004A5BBE">
        <w:t xml:space="preserve"> puisse être </w:t>
      </w:r>
      <w:proofErr w:type="spellStart"/>
      <w:r w:rsidRPr="004A5BBE">
        <w:t>contraint.e</w:t>
      </w:r>
      <w:proofErr w:type="spellEnd"/>
      <w:r w:rsidRPr="004A5BBE">
        <w:t xml:space="preserve"> à acquitter les droits dans plusieurs établissements simultanément ;</w:t>
      </w:r>
    </w:p>
    <w:p w:rsidR="003A5911" w:rsidRPr="004A5BBE" w:rsidRDefault="00711AF1" w:rsidP="00697A41">
      <w:pPr>
        <w:pStyle w:val="Corpsdetexte"/>
        <w:numPr>
          <w:ilvl w:val="0"/>
          <w:numId w:val="8"/>
        </w:numPr>
        <w:spacing w:before="121" w:line="235" w:lineRule="auto"/>
        <w:ind w:right="128"/>
        <w:jc w:val="both"/>
      </w:pPr>
      <w:proofErr w:type="gramStart"/>
      <w:r w:rsidRPr="004A5BBE">
        <w:t>les</w:t>
      </w:r>
      <w:proofErr w:type="gramEnd"/>
      <w:r w:rsidRPr="004A5BBE">
        <w:t xml:space="preserve"> conditions de prise en charge de la couverture sociale ainsi que les conditions d'hébergement et les aides financières dont le ou la </w:t>
      </w:r>
      <w:proofErr w:type="spellStart"/>
      <w:r w:rsidRPr="004A5BBE">
        <w:t>doctorant.e</w:t>
      </w:r>
      <w:proofErr w:type="spellEnd"/>
      <w:r w:rsidRPr="004A5BBE">
        <w:t xml:space="preserve"> peut bénéficier pour assurer sa mobilité.</w:t>
      </w:r>
    </w:p>
    <w:p w:rsidR="003A5911" w:rsidRPr="006F6187" w:rsidRDefault="00711AF1">
      <w:pPr>
        <w:pStyle w:val="Paragraphedeliste"/>
        <w:numPr>
          <w:ilvl w:val="1"/>
          <w:numId w:val="6"/>
        </w:numPr>
        <w:tabs>
          <w:tab w:val="left" w:pos="575"/>
        </w:tabs>
        <w:ind w:left="574" w:hanging="433"/>
        <w:rPr>
          <w:b/>
          <w:sz w:val="19"/>
          <w:szCs w:val="19"/>
          <w:u w:val="single"/>
        </w:rPr>
      </w:pPr>
      <w:r w:rsidRPr="006F6187">
        <w:rPr>
          <w:b/>
          <w:sz w:val="19"/>
          <w:szCs w:val="19"/>
          <w:u w:val="single"/>
        </w:rPr>
        <w:t>LA</w:t>
      </w:r>
      <w:r w:rsidRPr="006F6187">
        <w:rPr>
          <w:b/>
          <w:spacing w:val="8"/>
          <w:sz w:val="19"/>
          <w:szCs w:val="19"/>
          <w:u w:val="single"/>
        </w:rPr>
        <w:t xml:space="preserve"> </w:t>
      </w:r>
      <w:r w:rsidRPr="006F6187">
        <w:rPr>
          <w:b/>
          <w:sz w:val="19"/>
          <w:szCs w:val="19"/>
          <w:u w:val="single"/>
        </w:rPr>
        <w:t>PREPARATION</w:t>
      </w:r>
      <w:r w:rsidRPr="006F6187">
        <w:rPr>
          <w:b/>
          <w:spacing w:val="10"/>
          <w:sz w:val="19"/>
          <w:szCs w:val="19"/>
          <w:u w:val="single"/>
        </w:rPr>
        <w:t xml:space="preserve"> </w:t>
      </w:r>
      <w:r w:rsidRPr="006F6187">
        <w:rPr>
          <w:b/>
          <w:sz w:val="19"/>
          <w:szCs w:val="19"/>
          <w:u w:val="single"/>
        </w:rPr>
        <w:t>DE</w:t>
      </w:r>
      <w:r w:rsidRPr="006F6187">
        <w:rPr>
          <w:b/>
          <w:spacing w:val="7"/>
          <w:sz w:val="19"/>
          <w:szCs w:val="19"/>
          <w:u w:val="single"/>
        </w:rPr>
        <w:t xml:space="preserve"> </w:t>
      </w:r>
      <w:r w:rsidRPr="006F6187">
        <w:rPr>
          <w:b/>
          <w:sz w:val="19"/>
          <w:szCs w:val="19"/>
          <w:u w:val="single"/>
        </w:rPr>
        <w:t>LA</w:t>
      </w:r>
      <w:r w:rsidRPr="006F6187">
        <w:rPr>
          <w:b/>
          <w:spacing w:val="3"/>
          <w:sz w:val="19"/>
          <w:szCs w:val="19"/>
          <w:u w:val="single"/>
        </w:rPr>
        <w:t xml:space="preserve"> </w:t>
      </w:r>
      <w:r w:rsidRPr="006F6187">
        <w:rPr>
          <w:b/>
          <w:sz w:val="19"/>
          <w:szCs w:val="19"/>
          <w:u w:val="single"/>
        </w:rPr>
        <w:t>THESE</w:t>
      </w:r>
      <w:r w:rsidRPr="006F6187">
        <w:rPr>
          <w:b/>
          <w:spacing w:val="7"/>
          <w:sz w:val="19"/>
          <w:szCs w:val="19"/>
          <w:u w:val="single"/>
        </w:rPr>
        <w:t xml:space="preserve"> </w:t>
      </w:r>
      <w:r w:rsidRPr="006F6187">
        <w:rPr>
          <w:b/>
          <w:sz w:val="19"/>
          <w:szCs w:val="19"/>
          <w:u w:val="single"/>
        </w:rPr>
        <w:t>DANS</w:t>
      </w:r>
      <w:r w:rsidRPr="006F6187">
        <w:rPr>
          <w:b/>
          <w:spacing w:val="7"/>
          <w:sz w:val="19"/>
          <w:szCs w:val="19"/>
          <w:u w:val="single"/>
        </w:rPr>
        <w:t xml:space="preserve"> </w:t>
      </w:r>
      <w:r w:rsidRPr="006F6187">
        <w:rPr>
          <w:b/>
          <w:sz w:val="19"/>
          <w:szCs w:val="19"/>
          <w:u w:val="single"/>
        </w:rPr>
        <w:t>LE</w:t>
      </w:r>
      <w:r w:rsidRPr="006F6187">
        <w:rPr>
          <w:b/>
          <w:spacing w:val="7"/>
          <w:sz w:val="19"/>
          <w:szCs w:val="19"/>
          <w:u w:val="single"/>
        </w:rPr>
        <w:t xml:space="preserve"> </w:t>
      </w:r>
      <w:r w:rsidRPr="006F6187">
        <w:rPr>
          <w:b/>
          <w:sz w:val="19"/>
          <w:szCs w:val="19"/>
          <w:u w:val="single"/>
        </w:rPr>
        <w:t>CADRE</w:t>
      </w:r>
      <w:r w:rsidRPr="006F6187">
        <w:rPr>
          <w:b/>
          <w:spacing w:val="7"/>
          <w:sz w:val="19"/>
          <w:szCs w:val="19"/>
          <w:u w:val="single"/>
        </w:rPr>
        <w:t xml:space="preserve"> </w:t>
      </w:r>
      <w:r w:rsidRPr="006F6187">
        <w:rPr>
          <w:b/>
          <w:sz w:val="19"/>
          <w:szCs w:val="19"/>
          <w:u w:val="single"/>
        </w:rPr>
        <w:t>D’UNE</w:t>
      </w:r>
      <w:r w:rsidRPr="006F6187">
        <w:rPr>
          <w:b/>
          <w:spacing w:val="7"/>
          <w:sz w:val="19"/>
          <w:szCs w:val="19"/>
          <w:u w:val="single"/>
        </w:rPr>
        <w:t xml:space="preserve"> </w:t>
      </w:r>
      <w:r w:rsidRPr="006F6187">
        <w:rPr>
          <w:b/>
          <w:sz w:val="19"/>
          <w:szCs w:val="19"/>
          <w:u w:val="single"/>
        </w:rPr>
        <w:t>COTUTELLE</w:t>
      </w:r>
      <w:r w:rsidRPr="006F6187">
        <w:rPr>
          <w:b/>
          <w:spacing w:val="7"/>
          <w:sz w:val="19"/>
          <w:szCs w:val="19"/>
          <w:u w:val="single"/>
        </w:rPr>
        <w:t xml:space="preserve"> </w:t>
      </w:r>
      <w:r w:rsidRPr="006F6187">
        <w:rPr>
          <w:b/>
          <w:sz w:val="19"/>
          <w:szCs w:val="19"/>
          <w:u w:val="single"/>
        </w:rPr>
        <w:t>DE</w:t>
      </w:r>
      <w:r w:rsidRPr="006F6187">
        <w:rPr>
          <w:b/>
          <w:spacing w:val="2"/>
          <w:sz w:val="19"/>
          <w:szCs w:val="19"/>
          <w:u w:val="single"/>
        </w:rPr>
        <w:t xml:space="preserve"> </w:t>
      </w:r>
      <w:r w:rsidRPr="006F6187">
        <w:rPr>
          <w:b/>
          <w:sz w:val="19"/>
          <w:szCs w:val="19"/>
          <w:u w:val="single"/>
        </w:rPr>
        <w:t>THESE</w:t>
      </w:r>
    </w:p>
    <w:p w:rsidR="003A5911" w:rsidRPr="004A5BBE" w:rsidRDefault="00711AF1" w:rsidP="00591C32">
      <w:pPr>
        <w:pStyle w:val="Corpsdetexte"/>
        <w:spacing w:line="235" w:lineRule="auto"/>
        <w:ind w:right="128"/>
        <w:jc w:val="both"/>
      </w:pPr>
      <w:r w:rsidRPr="004A5BBE">
        <w:t xml:space="preserve">Les doctorants effectuent leurs travaux sous la responsabilité, dans chacun des pays concernés, </w:t>
      </w:r>
      <w:proofErr w:type="gramStart"/>
      <w:r w:rsidRPr="004A5BBE">
        <w:t>d'</w:t>
      </w:r>
      <w:proofErr w:type="spellStart"/>
      <w:r w:rsidRPr="004A5BBE">
        <w:t>un.e</w:t>
      </w:r>
      <w:proofErr w:type="spellEnd"/>
      <w:proofErr w:type="gramEnd"/>
      <w:r w:rsidRPr="004A5BBE">
        <w:t xml:space="preserve"> directeur ou directrice de thèse qui s'engage à exercer pleinement ses fonctions d'encadrement en collaboration avec le, la ou les autres directeurs ou directrices de thèse. Les directeurs ou directrices de thèse et le ou la </w:t>
      </w:r>
      <w:proofErr w:type="spellStart"/>
      <w:proofErr w:type="gramStart"/>
      <w:r w:rsidRPr="004A5BBE">
        <w:t>doctorant.e</w:t>
      </w:r>
      <w:proofErr w:type="spellEnd"/>
      <w:proofErr w:type="gramEnd"/>
      <w:r w:rsidRPr="004A5BBE">
        <w:t xml:space="preserve"> signent la convention de cotutelle pour la thèse concernée.</w:t>
      </w:r>
    </w:p>
    <w:p w:rsidR="003A5911" w:rsidRPr="004A5BBE" w:rsidRDefault="00711AF1" w:rsidP="00591C32">
      <w:pPr>
        <w:pStyle w:val="Corpsdetexte"/>
        <w:spacing w:line="235" w:lineRule="auto"/>
        <w:ind w:right="128"/>
        <w:jc w:val="both"/>
      </w:pPr>
      <w:r w:rsidRPr="004A5BBE">
        <w:t>La thèse s'effectue par périodes alternées entre les établissements intéressés selon un équilibre et des modalités définies dans la convention.</w:t>
      </w:r>
    </w:p>
    <w:p w:rsidR="003A5911" w:rsidRPr="006F6187" w:rsidRDefault="00711AF1">
      <w:pPr>
        <w:pStyle w:val="Paragraphedeliste"/>
        <w:numPr>
          <w:ilvl w:val="1"/>
          <w:numId w:val="6"/>
        </w:numPr>
        <w:tabs>
          <w:tab w:val="left" w:pos="575"/>
        </w:tabs>
        <w:spacing w:before="157"/>
        <w:ind w:left="574" w:hanging="433"/>
        <w:rPr>
          <w:b/>
          <w:sz w:val="19"/>
          <w:szCs w:val="19"/>
          <w:u w:val="single"/>
        </w:rPr>
      </w:pPr>
      <w:r w:rsidRPr="006F6187">
        <w:rPr>
          <w:b/>
          <w:sz w:val="19"/>
          <w:szCs w:val="19"/>
          <w:u w:val="single"/>
        </w:rPr>
        <w:t>LA</w:t>
      </w:r>
      <w:r w:rsidRPr="006F6187">
        <w:rPr>
          <w:b/>
          <w:spacing w:val="8"/>
          <w:sz w:val="19"/>
          <w:szCs w:val="19"/>
          <w:u w:val="single"/>
        </w:rPr>
        <w:t xml:space="preserve"> </w:t>
      </w:r>
      <w:r w:rsidRPr="006F6187">
        <w:rPr>
          <w:b/>
          <w:sz w:val="19"/>
          <w:szCs w:val="19"/>
          <w:u w:val="single"/>
        </w:rPr>
        <w:t>PREPARATION</w:t>
      </w:r>
      <w:r w:rsidRPr="006F6187">
        <w:rPr>
          <w:b/>
          <w:spacing w:val="10"/>
          <w:sz w:val="19"/>
          <w:szCs w:val="19"/>
          <w:u w:val="single"/>
        </w:rPr>
        <w:t xml:space="preserve"> </w:t>
      </w:r>
      <w:r w:rsidRPr="006F6187">
        <w:rPr>
          <w:b/>
          <w:sz w:val="19"/>
          <w:szCs w:val="19"/>
          <w:u w:val="single"/>
        </w:rPr>
        <w:t>DE</w:t>
      </w:r>
      <w:r w:rsidRPr="006F6187">
        <w:rPr>
          <w:b/>
          <w:spacing w:val="7"/>
          <w:sz w:val="19"/>
          <w:szCs w:val="19"/>
          <w:u w:val="single"/>
        </w:rPr>
        <w:t xml:space="preserve"> </w:t>
      </w:r>
      <w:r w:rsidRPr="006F6187">
        <w:rPr>
          <w:b/>
          <w:sz w:val="19"/>
          <w:szCs w:val="19"/>
          <w:u w:val="single"/>
        </w:rPr>
        <w:t>LA</w:t>
      </w:r>
      <w:r w:rsidRPr="006F6187">
        <w:rPr>
          <w:b/>
          <w:spacing w:val="3"/>
          <w:sz w:val="19"/>
          <w:szCs w:val="19"/>
          <w:u w:val="single"/>
        </w:rPr>
        <w:t xml:space="preserve"> </w:t>
      </w:r>
      <w:r w:rsidRPr="006F6187">
        <w:rPr>
          <w:b/>
          <w:sz w:val="19"/>
          <w:szCs w:val="19"/>
          <w:u w:val="single"/>
        </w:rPr>
        <w:t>THESE</w:t>
      </w:r>
      <w:r w:rsidRPr="006F6187">
        <w:rPr>
          <w:b/>
          <w:spacing w:val="7"/>
          <w:sz w:val="19"/>
          <w:szCs w:val="19"/>
          <w:u w:val="single"/>
        </w:rPr>
        <w:t xml:space="preserve"> </w:t>
      </w:r>
      <w:r w:rsidRPr="006F6187">
        <w:rPr>
          <w:b/>
          <w:sz w:val="19"/>
          <w:szCs w:val="19"/>
          <w:u w:val="single"/>
        </w:rPr>
        <w:t>DANS</w:t>
      </w:r>
      <w:r w:rsidRPr="006F6187">
        <w:rPr>
          <w:b/>
          <w:spacing w:val="7"/>
          <w:sz w:val="19"/>
          <w:szCs w:val="19"/>
          <w:u w:val="single"/>
        </w:rPr>
        <w:t xml:space="preserve"> </w:t>
      </w:r>
      <w:r w:rsidRPr="006F6187">
        <w:rPr>
          <w:b/>
          <w:sz w:val="19"/>
          <w:szCs w:val="19"/>
          <w:u w:val="single"/>
        </w:rPr>
        <w:t>LE</w:t>
      </w:r>
      <w:r w:rsidRPr="006F6187">
        <w:rPr>
          <w:b/>
          <w:spacing w:val="7"/>
          <w:sz w:val="19"/>
          <w:szCs w:val="19"/>
          <w:u w:val="single"/>
        </w:rPr>
        <w:t xml:space="preserve"> </w:t>
      </w:r>
      <w:r w:rsidRPr="006F6187">
        <w:rPr>
          <w:b/>
          <w:sz w:val="19"/>
          <w:szCs w:val="19"/>
          <w:u w:val="single"/>
        </w:rPr>
        <w:t>CADRE</w:t>
      </w:r>
      <w:r w:rsidRPr="006F6187">
        <w:rPr>
          <w:b/>
          <w:spacing w:val="7"/>
          <w:sz w:val="19"/>
          <w:szCs w:val="19"/>
          <w:u w:val="single"/>
        </w:rPr>
        <w:t xml:space="preserve"> </w:t>
      </w:r>
      <w:r w:rsidRPr="006F6187">
        <w:rPr>
          <w:b/>
          <w:sz w:val="19"/>
          <w:szCs w:val="19"/>
          <w:u w:val="single"/>
        </w:rPr>
        <w:t>D’UNE</w:t>
      </w:r>
      <w:r w:rsidRPr="006F6187">
        <w:rPr>
          <w:b/>
          <w:spacing w:val="7"/>
          <w:sz w:val="19"/>
          <w:szCs w:val="19"/>
          <w:u w:val="single"/>
        </w:rPr>
        <w:t xml:space="preserve"> </w:t>
      </w:r>
      <w:r w:rsidRPr="006F6187">
        <w:rPr>
          <w:b/>
          <w:sz w:val="19"/>
          <w:szCs w:val="19"/>
          <w:u w:val="single"/>
        </w:rPr>
        <w:t>COTUTELLE</w:t>
      </w:r>
      <w:r w:rsidRPr="006F6187">
        <w:rPr>
          <w:b/>
          <w:spacing w:val="7"/>
          <w:sz w:val="19"/>
          <w:szCs w:val="19"/>
          <w:u w:val="single"/>
        </w:rPr>
        <w:t xml:space="preserve"> </w:t>
      </w:r>
      <w:r w:rsidRPr="006F6187">
        <w:rPr>
          <w:b/>
          <w:sz w:val="19"/>
          <w:szCs w:val="19"/>
          <w:u w:val="single"/>
        </w:rPr>
        <w:t>DE</w:t>
      </w:r>
      <w:r w:rsidRPr="006F6187">
        <w:rPr>
          <w:b/>
          <w:spacing w:val="2"/>
          <w:sz w:val="19"/>
          <w:szCs w:val="19"/>
          <w:u w:val="single"/>
        </w:rPr>
        <w:t xml:space="preserve"> </w:t>
      </w:r>
      <w:r w:rsidRPr="006F6187">
        <w:rPr>
          <w:b/>
          <w:sz w:val="19"/>
          <w:szCs w:val="19"/>
          <w:u w:val="single"/>
        </w:rPr>
        <w:t>THESE</w:t>
      </w:r>
    </w:p>
    <w:p w:rsidR="003A5911" w:rsidRPr="004A5BBE" w:rsidRDefault="00711AF1" w:rsidP="00591C32">
      <w:pPr>
        <w:pStyle w:val="Corpsdetexte"/>
        <w:ind w:right="130"/>
        <w:jc w:val="both"/>
      </w:pPr>
      <w:r w:rsidRPr="004A5BBE">
        <w:t xml:space="preserve">Les doctorants effectuent leurs travaux sous la responsabilité, dans chacun des pays concernés, </w:t>
      </w:r>
      <w:proofErr w:type="gramStart"/>
      <w:r w:rsidRPr="004A5BBE">
        <w:t>d'</w:t>
      </w:r>
      <w:proofErr w:type="spellStart"/>
      <w:r w:rsidRPr="004A5BBE">
        <w:t>un.e</w:t>
      </w:r>
      <w:proofErr w:type="spellEnd"/>
      <w:proofErr w:type="gramEnd"/>
      <w:r w:rsidRPr="004A5BBE">
        <w:t xml:space="preserve"> directeur ou directrice de thèse qui s'engage à exercer pleinement ses fonctions d'encadrement en collaboration avec le, la ou les autres directeurs ou directrices de thèse. Les directeurs ou directrices de thèse et le ou la </w:t>
      </w:r>
      <w:proofErr w:type="spellStart"/>
      <w:proofErr w:type="gramStart"/>
      <w:r w:rsidRPr="004A5BBE">
        <w:t>doctorant.e</w:t>
      </w:r>
      <w:proofErr w:type="spellEnd"/>
      <w:proofErr w:type="gramEnd"/>
      <w:r w:rsidRPr="004A5BBE">
        <w:t xml:space="preserve"> signent la convention de cotutelle pour la thèse concernée.</w:t>
      </w:r>
    </w:p>
    <w:p w:rsidR="003A5911" w:rsidRPr="004A5BBE" w:rsidRDefault="00711AF1" w:rsidP="00591C32">
      <w:pPr>
        <w:pStyle w:val="Corpsdetexte"/>
        <w:ind w:right="130"/>
        <w:jc w:val="both"/>
      </w:pPr>
      <w:r w:rsidRPr="004A5BBE">
        <w:t>La thèse s'effectue par périodes alternées entre les établissements intéressés selon un équilibre et des modalités définies dans la convention.</w:t>
      </w:r>
    </w:p>
    <w:p w:rsidR="003A5911" w:rsidRPr="006F6187" w:rsidRDefault="00711AF1">
      <w:pPr>
        <w:pStyle w:val="Paragraphedeliste"/>
        <w:numPr>
          <w:ilvl w:val="1"/>
          <w:numId w:val="6"/>
        </w:numPr>
        <w:tabs>
          <w:tab w:val="left" w:pos="575"/>
        </w:tabs>
        <w:ind w:left="574" w:hanging="433"/>
        <w:rPr>
          <w:b/>
          <w:sz w:val="19"/>
          <w:szCs w:val="19"/>
          <w:u w:val="single"/>
        </w:rPr>
      </w:pPr>
      <w:r w:rsidRPr="006F6187">
        <w:rPr>
          <w:b/>
          <w:sz w:val="19"/>
          <w:szCs w:val="19"/>
          <w:u w:val="single"/>
        </w:rPr>
        <w:t>LA</w:t>
      </w:r>
      <w:r w:rsidRPr="006F6187">
        <w:rPr>
          <w:b/>
          <w:spacing w:val="8"/>
          <w:sz w:val="19"/>
          <w:szCs w:val="19"/>
          <w:u w:val="single"/>
        </w:rPr>
        <w:t xml:space="preserve"> </w:t>
      </w:r>
      <w:r w:rsidRPr="006F6187">
        <w:rPr>
          <w:b/>
          <w:sz w:val="19"/>
          <w:szCs w:val="19"/>
          <w:u w:val="single"/>
        </w:rPr>
        <w:t>LANGUE</w:t>
      </w:r>
      <w:r w:rsidRPr="006F6187">
        <w:rPr>
          <w:b/>
          <w:spacing w:val="7"/>
          <w:sz w:val="19"/>
          <w:szCs w:val="19"/>
          <w:u w:val="single"/>
        </w:rPr>
        <w:t xml:space="preserve"> </w:t>
      </w:r>
      <w:r w:rsidRPr="006F6187">
        <w:rPr>
          <w:b/>
          <w:sz w:val="19"/>
          <w:szCs w:val="19"/>
          <w:u w:val="single"/>
        </w:rPr>
        <w:t>DEFINIE</w:t>
      </w:r>
      <w:r w:rsidRPr="006F6187">
        <w:rPr>
          <w:b/>
          <w:spacing w:val="7"/>
          <w:sz w:val="19"/>
          <w:szCs w:val="19"/>
          <w:u w:val="single"/>
        </w:rPr>
        <w:t xml:space="preserve"> </w:t>
      </w:r>
      <w:r w:rsidRPr="006F6187">
        <w:rPr>
          <w:b/>
          <w:sz w:val="19"/>
          <w:szCs w:val="19"/>
          <w:u w:val="single"/>
        </w:rPr>
        <w:t>DANS</w:t>
      </w:r>
      <w:r w:rsidRPr="006F6187">
        <w:rPr>
          <w:b/>
          <w:spacing w:val="7"/>
          <w:sz w:val="19"/>
          <w:szCs w:val="19"/>
          <w:u w:val="single"/>
        </w:rPr>
        <w:t xml:space="preserve"> </w:t>
      </w:r>
      <w:r w:rsidRPr="006F6187">
        <w:rPr>
          <w:b/>
          <w:sz w:val="19"/>
          <w:szCs w:val="19"/>
          <w:u w:val="single"/>
        </w:rPr>
        <w:t>LA</w:t>
      </w:r>
      <w:r w:rsidRPr="006F6187">
        <w:rPr>
          <w:b/>
          <w:spacing w:val="8"/>
          <w:sz w:val="19"/>
          <w:szCs w:val="19"/>
          <w:u w:val="single"/>
        </w:rPr>
        <w:t xml:space="preserve"> </w:t>
      </w:r>
      <w:r w:rsidRPr="006F6187">
        <w:rPr>
          <w:b/>
          <w:sz w:val="19"/>
          <w:szCs w:val="19"/>
          <w:u w:val="single"/>
        </w:rPr>
        <w:t>REDACTION</w:t>
      </w:r>
      <w:r w:rsidRPr="006F6187">
        <w:rPr>
          <w:b/>
          <w:spacing w:val="11"/>
          <w:sz w:val="19"/>
          <w:szCs w:val="19"/>
          <w:u w:val="single"/>
        </w:rPr>
        <w:t xml:space="preserve"> </w:t>
      </w:r>
      <w:r w:rsidRPr="006F6187">
        <w:rPr>
          <w:b/>
          <w:sz w:val="19"/>
          <w:szCs w:val="19"/>
          <w:u w:val="single"/>
        </w:rPr>
        <w:t>DE</w:t>
      </w:r>
      <w:r w:rsidRPr="006F6187">
        <w:rPr>
          <w:b/>
          <w:spacing w:val="7"/>
          <w:sz w:val="19"/>
          <w:szCs w:val="19"/>
          <w:u w:val="single"/>
        </w:rPr>
        <w:t xml:space="preserve"> </w:t>
      </w:r>
      <w:r w:rsidRPr="006F6187">
        <w:rPr>
          <w:b/>
          <w:sz w:val="19"/>
          <w:szCs w:val="19"/>
          <w:u w:val="single"/>
        </w:rPr>
        <w:t>LA</w:t>
      </w:r>
      <w:r w:rsidRPr="006F6187">
        <w:rPr>
          <w:b/>
          <w:spacing w:val="2"/>
          <w:sz w:val="19"/>
          <w:szCs w:val="19"/>
          <w:u w:val="single"/>
        </w:rPr>
        <w:t xml:space="preserve"> </w:t>
      </w:r>
      <w:r w:rsidRPr="006F6187">
        <w:rPr>
          <w:b/>
          <w:sz w:val="19"/>
          <w:szCs w:val="19"/>
          <w:u w:val="single"/>
        </w:rPr>
        <w:t>THESE</w:t>
      </w:r>
    </w:p>
    <w:p w:rsidR="003A5911" w:rsidRDefault="00711AF1" w:rsidP="004A5BBE">
      <w:pPr>
        <w:pStyle w:val="Corpsdetexte"/>
        <w:spacing w:before="121" w:line="235" w:lineRule="auto"/>
        <w:ind w:right="128"/>
        <w:jc w:val="both"/>
      </w:pPr>
      <w:r w:rsidRPr="004A5BBE">
        <w:t>La langue dans laquelle est rédigée la thèse est définie par la convention conclue entre les établissements contractants. Lorsque cette langue n'est pas le français, la rédaction est complétée par un résumé substantiel en langue française.</w:t>
      </w:r>
    </w:p>
    <w:p w:rsidR="00582426" w:rsidRPr="004A5BBE" w:rsidRDefault="00582426" w:rsidP="004A5BBE">
      <w:pPr>
        <w:pStyle w:val="Corpsdetexte"/>
        <w:spacing w:before="121" w:line="235" w:lineRule="auto"/>
        <w:ind w:right="128"/>
        <w:jc w:val="both"/>
      </w:pPr>
    </w:p>
    <w:p w:rsidR="003A5911" w:rsidRPr="006F6187" w:rsidRDefault="00711AF1">
      <w:pPr>
        <w:pStyle w:val="Paragraphedeliste"/>
        <w:numPr>
          <w:ilvl w:val="1"/>
          <w:numId w:val="6"/>
        </w:numPr>
        <w:tabs>
          <w:tab w:val="left" w:pos="575"/>
        </w:tabs>
        <w:ind w:left="574" w:hanging="433"/>
        <w:rPr>
          <w:b/>
          <w:sz w:val="19"/>
          <w:szCs w:val="19"/>
          <w:u w:val="single"/>
        </w:rPr>
      </w:pPr>
      <w:r w:rsidRPr="006F6187">
        <w:rPr>
          <w:b/>
          <w:w w:val="105"/>
          <w:sz w:val="19"/>
          <w:szCs w:val="19"/>
          <w:u w:val="single"/>
        </w:rPr>
        <w:t>SOUTENANCE</w:t>
      </w:r>
      <w:r w:rsidRPr="006F6187">
        <w:rPr>
          <w:b/>
          <w:spacing w:val="-9"/>
          <w:w w:val="105"/>
          <w:sz w:val="19"/>
          <w:szCs w:val="19"/>
          <w:u w:val="single"/>
        </w:rPr>
        <w:t xml:space="preserve"> </w:t>
      </w:r>
      <w:r w:rsidRPr="006F6187">
        <w:rPr>
          <w:b/>
          <w:w w:val="105"/>
          <w:sz w:val="19"/>
          <w:szCs w:val="19"/>
          <w:u w:val="single"/>
        </w:rPr>
        <w:t>DE</w:t>
      </w:r>
      <w:r w:rsidRPr="006F6187">
        <w:rPr>
          <w:b/>
          <w:spacing w:val="-12"/>
          <w:w w:val="105"/>
          <w:sz w:val="19"/>
          <w:szCs w:val="19"/>
          <w:u w:val="single"/>
        </w:rPr>
        <w:t xml:space="preserve"> </w:t>
      </w:r>
      <w:r w:rsidRPr="006F6187">
        <w:rPr>
          <w:b/>
          <w:w w:val="105"/>
          <w:sz w:val="19"/>
          <w:szCs w:val="19"/>
          <w:u w:val="single"/>
        </w:rPr>
        <w:t>THESE</w:t>
      </w:r>
    </w:p>
    <w:p w:rsidR="003A5911" w:rsidRPr="004A5BBE" w:rsidRDefault="00711AF1" w:rsidP="004A5BBE">
      <w:pPr>
        <w:pStyle w:val="Corpsdetexte"/>
        <w:spacing w:before="121" w:line="235" w:lineRule="auto"/>
        <w:ind w:right="128"/>
        <w:jc w:val="both"/>
      </w:pPr>
      <w:r w:rsidRPr="004A5BBE">
        <w:t xml:space="preserve">La thèse donne lieu à une soutenance unique. Le ou la </w:t>
      </w:r>
      <w:proofErr w:type="spellStart"/>
      <w:proofErr w:type="gramStart"/>
      <w:r w:rsidRPr="004A5BBE">
        <w:t>président.e</w:t>
      </w:r>
      <w:proofErr w:type="spellEnd"/>
      <w:proofErr w:type="gramEnd"/>
      <w:r w:rsidRPr="004A5BBE">
        <w:t xml:space="preserve"> du jury établit un rapport de soutenance contresigné par les membres du jury.</w:t>
      </w:r>
    </w:p>
    <w:p w:rsidR="003A5911" w:rsidRPr="004A5BBE" w:rsidRDefault="00711AF1" w:rsidP="004A5BBE">
      <w:pPr>
        <w:pStyle w:val="Corpsdetexte"/>
        <w:spacing w:before="121" w:line="235" w:lineRule="auto"/>
        <w:ind w:right="128"/>
        <w:jc w:val="both"/>
      </w:pPr>
      <w:r w:rsidRPr="004A5BBE">
        <w:t xml:space="preserve">Les principes régissant la constitution du jury et la désignation de son ou sa </w:t>
      </w:r>
      <w:proofErr w:type="spellStart"/>
      <w:proofErr w:type="gramStart"/>
      <w:r w:rsidRPr="004A5BBE">
        <w:t>président.e</w:t>
      </w:r>
      <w:proofErr w:type="spellEnd"/>
      <w:proofErr w:type="gramEnd"/>
      <w:r w:rsidRPr="004A5BBE">
        <w:t xml:space="preserve"> sont précisés par la convention.</w:t>
      </w:r>
    </w:p>
    <w:p w:rsidR="003A5911" w:rsidRDefault="00711AF1" w:rsidP="004A5BBE">
      <w:pPr>
        <w:pStyle w:val="Corpsdetexte"/>
        <w:spacing w:before="121" w:line="235" w:lineRule="auto"/>
        <w:ind w:right="128"/>
        <w:jc w:val="both"/>
        <w:rPr>
          <w:sz w:val="20"/>
        </w:rPr>
      </w:pPr>
      <w:r w:rsidRPr="004A5BBE">
        <w:t xml:space="preserve">Le jury est composé sur la base d'une proportion équilibrée de membres de chaque </w:t>
      </w:r>
      <w:r w:rsidR="0028284B" w:rsidRPr="004A5BBE">
        <w:t>établissement désigné</w:t>
      </w:r>
      <w:r w:rsidRPr="004A5BBE">
        <w:t xml:space="preserve"> conjointement par les établissements contractants et comprend, entre outre, des personnalités extérieures à ces établissements. Le nombre des membres du jury ne peut excéder huit</w:t>
      </w:r>
      <w:r>
        <w:rPr>
          <w:sz w:val="20"/>
        </w:rPr>
        <w:t>.</w:t>
      </w:r>
    </w:p>
    <w:p w:rsidR="003A5911" w:rsidRPr="006F6187" w:rsidRDefault="00711AF1" w:rsidP="00697A41">
      <w:pPr>
        <w:pStyle w:val="Paragraphedeliste"/>
        <w:numPr>
          <w:ilvl w:val="1"/>
          <w:numId w:val="6"/>
        </w:numPr>
        <w:tabs>
          <w:tab w:val="left" w:pos="575"/>
        </w:tabs>
        <w:spacing w:before="114"/>
        <w:ind w:left="574" w:hanging="433"/>
        <w:rPr>
          <w:b/>
          <w:sz w:val="19"/>
          <w:szCs w:val="19"/>
          <w:u w:val="single"/>
        </w:rPr>
      </w:pPr>
      <w:r w:rsidRPr="006F6187">
        <w:rPr>
          <w:b/>
          <w:sz w:val="19"/>
          <w:szCs w:val="19"/>
          <w:u w:val="single"/>
        </w:rPr>
        <w:t>APRES</w:t>
      </w:r>
      <w:r w:rsidRPr="006F6187">
        <w:rPr>
          <w:b/>
          <w:spacing w:val="8"/>
          <w:sz w:val="19"/>
          <w:szCs w:val="19"/>
          <w:u w:val="single"/>
        </w:rPr>
        <w:t xml:space="preserve"> </w:t>
      </w:r>
      <w:r w:rsidRPr="006F6187">
        <w:rPr>
          <w:b/>
          <w:sz w:val="19"/>
          <w:szCs w:val="19"/>
          <w:u w:val="single"/>
        </w:rPr>
        <w:t>LA</w:t>
      </w:r>
      <w:r w:rsidRPr="006F6187">
        <w:rPr>
          <w:b/>
          <w:spacing w:val="10"/>
          <w:sz w:val="19"/>
          <w:szCs w:val="19"/>
          <w:u w:val="single"/>
        </w:rPr>
        <w:t xml:space="preserve"> </w:t>
      </w:r>
      <w:r w:rsidRPr="006F6187">
        <w:rPr>
          <w:b/>
          <w:sz w:val="19"/>
          <w:szCs w:val="19"/>
          <w:u w:val="single"/>
        </w:rPr>
        <w:t>SOUTENANCE</w:t>
      </w:r>
      <w:r w:rsidRPr="006F6187">
        <w:rPr>
          <w:b/>
          <w:spacing w:val="8"/>
          <w:sz w:val="19"/>
          <w:szCs w:val="19"/>
          <w:u w:val="single"/>
        </w:rPr>
        <w:t xml:space="preserve"> </w:t>
      </w:r>
      <w:r w:rsidRPr="006F6187">
        <w:rPr>
          <w:b/>
          <w:sz w:val="19"/>
          <w:szCs w:val="19"/>
          <w:u w:val="single"/>
        </w:rPr>
        <w:t>DE</w:t>
      </w:r>
      <w:r w:rsidRPr="006F6187">
        <w:rPr>
          <w:b/>
          <w:spacing w:val="2"/>
          <w:sz w:val="19"/>
          <w:szCs w:val="19"/>
          <w:u w:val="single"/>
        </w:rPr>
        <w:t xml:space="preserve"> </w:t>
      </w:r>
      <w:r w:rsidRPr="006F6187">
        <w:rPr>
          <w:b/>
          <w:sz w:val="19"/>
          <w:szCs w:val="19"/>
          <w:u w:val="single"/>
        </w:rPr>
        <w:t>THESE</w:t>
      </w:r>
    </w:p>
    <w:p w:rsidR="003A5911" w:rsidRPr="00651E16" w:rsidRDefault="00711AF1" w:rsidP="00651E16">
      <w:pPr>
        <w:pStyle w:val="Corpsdetexte"/>
        <w:spacing w:before="121" w:line="235" w:lineRule="auto"/>
        <w:ind w:right="128"/>
        <w:jc w:val="both"/>
      </w:pPr>
      <w:r w:rsidRPr="004A5BBE">
        <w:t>Après la soutenance de la thèse, les établissements contractants peuvent délivrer à l'étudiant : soit un diplôme de docteur qu'ils confèrent conjointement ; soit simultanément un diplôme de docteur de chacun d'eux.</w:t>
      </w:r>
    </w:p>
    <w:p w:rsidR="003A5911" w:rsidRPr="00582426" w:rsidRDefault="00711AF1">
      <w:pPr>
        <w:pStyle w:val="Titre1"/>
        <w:numPr>
          <w:ilvl w:val="0"/>
          <w:numId w:val="6"/>
        </w:numPr>
        <w:tabs>
          <w:tab w:val="left" w:pos="508"/>
          <w:tab w:val="left" w:pos="9238"/>
        </w:tabs>
        <w:spacing w:before="230"/>
        <w:ind w:hanging="361"/>
        <w:jc w:val="both"/>
        <w:rPr>
          <w:sz w:val="19"/>
          <w:szCs w:val="19"/>
        </w:rPr>
      </w:pPr>
      <w:r w:rsidRPr="00582426">
        <w:rPr>
          <w:sz w:val="19"/>
          <w:szCs w:val="19"/>
          <w:shd w:val="clear" w:color="auto" w:fill="B3B3B3"/>
        </w:rPr>
        <w:t>SOUTENANCE</w:t>
      </w:r>
      <w:r w:rsidRPr="00582426">
        <w:rPr>
          <w:spacing w:val="17"/>
          <w:sz w:val="19"/>
          <w:szCs w:val="19"/>
          <w:shd w:val="clear" w:color="auto" w:fill="B3B3B3"/>
        </w:rPr>
        <w:t xml:space="preserve"> </w:t>
      </w:r>
      <w:r w:rsidRPr="00582426">
        <w:rPr>
          <w:sz w:val="19"/>
          <w:szCs w:val="19"/>
          <w:shd w:val="clear" w:color="auto" w:fill="B3B3B3"/>
        </w:rPr>
        <w:t>DE</w:t>
      </w:r>
      <w:r w:rsidRPr="00582426">
        <w:rPr>
          <w:spacing w:val="18"/>
          <w:sz w:val="19"/>
          <w:szCs w:val="19"/>
          <w:shd w:val="clear" w:color="auto" w:fill="B3B3B3"/>
        </w:rPr>
        <w:t xml:space="preserve"> </w:t>
      </w:r>
      <w:r w:rsidRPr="00582426">
        <w:rPr>
          <w:sz w:val="19"/>
          <w:szCs w:val="19"/>
          <w:shd w:val="clear" w:color="auto" w:fill="B3B3B3"/>
        </w:rPr>
        <w:t>THESE</w:t>
      </w:r>
      <w:r w:rsidRPr="00582426">
        <w:rPr>
          <w:spacing w:val="18"/>
          <w:sz w:val="19"/>
          <w:szCs w:val="19"/>
          <w:shd w:val="clear" w:color="auto" w:fill="B3B3B3"/>
        </w:rPr>
        <w:t xml:space="preserve"> </w:t>
      </w:r>
      <w:r w:rsidRPr="00582426">
        <w:rPr>
          <w:sz w:val="19"/>
          <w:szCs w:val="19"/>
          <w:shd w:val="clear" w:color="auto" w:fill="B3B3B3"/>
        </w:rPr>
        <w:t>ET</w:t>
      </w:r>
      <w:r w:rsidRPr="00582426">
        <w:rPr>
          <w:spacing w:val="17"/>
          <w:sz w:val="19"/>
          <w:szCs w:val="19"/>
          <w:shd w:val="clear" w:color="auto" w:fill="B3B3B3"/>
        </w:rPr>
        <w:t xml:space="preserve"> </w:t>
      </w:r>
      <w:r w:rsidRPr="00582426">
        <w:rPr>
          <w:sz w:val="19"/>
          <w:szCs w:val="19"/>
          <w:shd w:val="clear" w:color="auto" w:fill="B3B3B3"/>
        </w:rPr>
        <w:t>DELIVRANCE</w:t>
      </w:r>
      <w:r w:rsidRPr="00582426">
        <w:rPr>
          <w:spacing w:val="11"/>
          <w:sz w:val="19"/>
          <w:szCs w:val="19"/>
          <w:shd w:val="clear" w:color="auto" w:fill="B3B3B3"/>
        </w:rPr>
        <w:t xml:space="preserve"> </w:t>
      </w:r>
      <w:r w:rsidRPr="00582426">
        <w:rPr>
          <w:sz w:val="19"/>
          <w:szCs w:val="19"/>
          <w:shd w:val="clear" w:color="auto" w:fill="B3B3B3"/>
        </w:rPr>
        <w:t>DU</w:t>
      </w:r>
      <w:r w:rsidRPr="00582426">
        <w:rPr>
          <w:spacing w:val="22"/>
          <w:sz w:val="19"/>
          <w:szCs w:val="19"/>
          <w:shd w:val="clear" w:color="auto" w:fill="B3B3B3"/>
        </w:rPr>
        <w:t xml:space="preserve"> </w:t>
      </w:r>
      <w:r w:rsidRPr="00582426">
        <w:rPr>
          <w:sz w:val="19"/>
          <w:szCs w:val="19"/>
          <w:shd w:val="clear" w:color="auto" w:fill="B3B3B3"/>
        </w:rPr>
        <w:t>DOCTORAT</w:t>
      </w:r>
      <w:r w:rsidRPr="00582426">
        <w:rPr>
          <w:sz w:val="19"/>
          <w:szCs w:val="19"/>
          <w:shd w:val="clear" w:color="auto" w:fill="B3B3B3"/>
        </w:rPr>
        <w:tab/>
      </w:r>
    </w:p>
    <w:p w:rsidR="003A5911" w:rsidRPr="004A5BBE" w:rsidRDefault="00711AF1" w:rsidP="004A5BBE">
      <w:pPr>
        <w:pStyle w:val="Corpsdetexte"/>
        <w:spacing w:before="121" w:line="235" w:lineRule="auto"/>
        <w:ind w:right="128"/>
        <w:jc w:val="both"/>
      </w:pPr>
      <w:r w:rsidRPr="004A5BBE">
        <w:t>Le doctorat se termine par une soutenance de thèse qui doit avoir lieu dans les locaux de l’un des établissements membres de la COMUE (sauf exception demandée) et, dans la mesure du possible, dans le délai imparti (trois années).</w:t>
      </w:r>
    </w:p>
    <w:p w:rsidR="003A5911" w:rsidRPr="00697A41" w:rsidRDefault="00697A41" w:rsidP="00697A41">
      <w:pPr>
        <w:pStyle w:val="Paragraphedeliste"/>
        <w:tabs>
          <w:tab w:val="left" w:pos="940"/>
        </w:tabs>
        <w:ind w:left="567" w:hanging="425"/>
        <w:rPr>
          <w:b/>
          <w:sz w:val="24"/>
        </w:rPr>
      </w:pPr>
      <w:r w:rsidRPr="009C1BE6">
        <w:rPr>
          <w:b/>
          <w:sz w:val="24"/>
        </w:rPr>
        <w:t>5.1</w:t>
      </w:r>
      <w:r>
        <w:rPr>
          <w:b/>
        </w:rPr>
        <w:t>.</w:t>
      </w:r>
      <w:r w:rsidR="009C1BE6">
        <w:rPr>
          <w:b/>
        </w:rPr>
        <w:t xml:space="preserve"> </w:t>
      </w:r>
      <w:r w:rsidR="00711AF1" w:rsidRPr="006F6187">
        <w:rPr>
          <w:b/>
          <w:sz w:val="19"/>
          <w:szCs w:val="19"/>
          <w:u w:val="single"/>
        </w:rPr>
        <w:t>AUTORISATION</w:t>
      </w:r>
      <w:r w:rsidR="00711AF1" w:rsidRPr="006F6187">
        <w:rPr>
          <w:b/>
          <w:spacing w:val="19"/>
          <w:sz w:val="19"/>
          <w:szCs w:val="19"/>
          <w:u w:val="single"/>
        </w:rPr>
        <w:t xml:space="preserve"> </w:t>
      </w:r>
      <w:r w:rsidR="00711AF1" w:rsidRPr="006F6187">
        <w:rPr>
          <w:b/>
          <w:sz w:val="19"/>
          <w:szCs w:val="19"/>
          <w:u w:val="single"/>
        </w:rPr>
        <w:t>DE</w:t>
      </w:r>
      <w:r w:rsidR="00711AF1" w:rsidRPr="006F6187">
        <w:rPr>
          <w:b/>
          <w:spacing w:val="15"/>
          <w:sz w:val="19"/>
          <w:szCs w:val="19"/>
          <w:u w:val="single"/>
        </w:rPr>
        <w:t xml:space="preserve"> </w:t>
      </w:r>
      <w:r w:rsidR="00711AF1" w:rsidRPr="006F6187">
        <w:rPr>
          <w:b/>
          <w:sz w:val="19"/>
          <w:szCs w:val="19"/>
          <w:u w:val="single"/>
        </w:rPr>
        <w:t>SOUTENANCE</w:t>
      </w:r>
    </w:p>
    <w:p w:rsidR="003A5911" w:rsidRPr="004A5BBE" w:rsidRDefault="00711AF1" w:rsidP="004A5BBE">
      <w:pPr>
        <w:pStyle w:val="Corpsdetexte"/>
        <w:spacing w:before="121" w:line="235" w:lineRule="auto"/>
        <w:ind w:right="128"/>
        <w:jc w:val="both"/>
      </w:pPr>
      <w:r w:rsidRPr="004A5BBE">
        <w:t xml:space="preserve">Selon l’article 17 de l’arrêté, l’autorisation de présenter en soutenance une thèse est accordée par le chef d’établissement, après avis du directeur ou de la directrice de l’école doctorale, sur proposition du directeur ou de la directrice de thèse. Les travaux du ou de la </w:t>
      </w:r>
      <w:proofErr w:type="spellStart"/>
      <w:proofErr w:type="gramStart"/>
      <w:r w:rsidRPr="004A5BBE">
        <w:t>candidat.e</w:t>
      </w:r>
      <w:proofErr w:type="spellEnd"/>
      <w:proofErr w:type="gramEnd"/>
      <w:r w:rsidRPr="004A5BBE">
        <w:t xml:space="preserve"> sont préalablement examinés par au moins deux </w:t>
      </w:r>
      <w:proofErr w:type="spellStart"/>
      <w:r w:rsidRPr="004A5BBE">
        <w:t>rapporteur.e.s</w:t>
      </w:r>
      <w:proofErr w:type="spellEnd"/>
      <w:r w:rsidRPr="004A5BBE">
        <w:t xml:space="preserve"> </w:t>
      </w:r>
      <w:proofErr w:type="spellStart"/>
      <w:r w:rsidRPr="004A5BBE">
        <w:t>désigné.e.s</w:t>
      </w:r>
      <w:proofErr w:type="spellEnd"/>
      <w:r w:rsidRPr="004A5BBE">
        <w:t xml:space="preserve"> par le chef d’établissement, </w:t>
      </w:r>
      <w:proofErr w:type="spellStart"/>
      <w:r w:rsidRPr="004A5BBE">
        <w:t>habilité.e.s</w:t>
      </w:r>
      <w:proofErr w:type="spellEnd"/>
      <w:r w:rsidRPr="004A5BBE">
        <w:t xml:space="preserve"> à diriger des recherches ou appartenant à l’une des catégories visées à l’article 16 de l’arrêté, sur proposition du directeur ou de la directrice de l’école doctorale, après avis du directeur ou de la directrice de thèse.</w:t>
      </w:r>
    </w:p>
    <w:p w:rsidR="003A5911" w:rsidRPr="004A5BBE" w:rsidRDefault="00711AF1" w:rsidP="004A5BBE">
      <w:pPr>
        <w:pStyle w:val="Corpsdetexte"/>
        <w:spacing w:before="121" w:line="235" w:lineRule="auto"/>
        <w:ind w:right="128"/>
        <w:jc w:val="both"/>
      </w:pPr>
      <w:r w:rsidRPr="004A5BBE">
        <w:t xml:space="preserve">Les </w:t>
      </w:r>
      <w:proofErr w:type="spellStart"/>
      <w:r w:rsidRPr="004A5BBE">
        <w:t>rapporteur.</w:t>
      </w:r>
      <w:proofErr w:type="gramStart"/>
      <w:r w:rsidRPr="004A5BBE">
        <w:t>e.s</w:t>
      </w:r>
      <w:proofErr w:type="spellEnd"/>
      <w:proofErr w:type="gramEnd"/>
      <w:r w:rsidRPr="004A5BBE">
        <w:t xml:space="preserve"> doivent être </w:t>
      </w:r>
      <w:proofErr w:type="spellStart"/>
      <w:r w:rsidRPr="004A5BBE">
        <w:t>extérieur.e.s</w:t>
      </w:r>
      <w:proofErr w:type="spellEnd"/>
      <w:r w:rsidRPr="004A5BBE">
        <w:t xml:space="preserve"> à l’école doctorale et à l’établissement du/de la </w:t>
      </w:r>
      <w:proofErr w:type="spellStart"/>
      <w:r w:rsidRPr="004A5BBE">
        <w:t>candidat.e</w:t>
      </w:r>
      <w:proofErr w:type="spellEnd"/>
      <w:r w:rsidRPr="004A5BBE">
        <w:t xml:space="preserve">. Il peut être fait appel à des </w:t>
      </w:r>
      <w:proofErr w:type="spellStart"/>
      <w:r w:rsidRPr="004A5BBE">
        <w:t>rapporteur.</w:t>
      </w:r>
      <w:proofErr w:type="gramStart"/>
      <w:r w:rsidRPr="004A5BBE">
        <w:t>e.s</w:t>
      </w:r>
      <w:proofErr w:type="spellEnd"/>
      <w:proofErr w:type="gramEnd"/>
      <w:r w:rsidRPr="004A5BBE">
        <w:t xml:space="preserve"> appartenant à des établissements d’enseignement supérieur ou de recherche étrangers. Les </w:t>
      </w:r>
      <w:proofErr w:type="spellStart"/>
      <w:r w:rsidRPr="004A5BBE">
        <w:t>rapporteur.</w:t>
      </w:r>
      <w:proofErr w:type="gramStart"/>
      <w:r w:rsidRPr="004A5BBE">
        <w:t>e.s</w:t>
      </w:r>
      <w:proofErr w:type="spellEnd"/>
      <w:proofErr w:type="gramEnd"/>
      <w:r w:rsidRPr="004A5BBE">
        <w:t xml:space="preserve"> font connaître leur avis par des rapports écrits sur la base desquels le chef d’établissement autorise la soutenance, sur avis du directeur ou de la directrice de l’école doctorale ou de son représentant. Ces rapports sont communiqués au jury et au candidat ou à la candidate avant la soutenance.</w:t>
      </w:r>
    </w:p>
    <w:p w:rsidR="003A5911" w:rsidRPr="00965AFF" w:rsidRDefault="00711AF1" w:rsidP="00965AFF">
      <w:pPr>
        <w:pStyle w:val="Corpsdetexte"/>
        <w:spacing w:before="121" w:line="235" w:lineRule="auto"/>
        <w:ind w:left="567" w:right="128" w:hanging="420"/>
        <w:jc w:val="both"/>
        <w:rPr>
          <w:b/>
          <w:w w:val="105"/>
          <w:sz w:val="24"/>
        </w:rPr>
      </w:pPr>
      <w:r w:rsidRPr="009C1BE6">
        <w:rPr>
          <w:b/>
          <w:w w:val="105"/>
          <w:sz w:val="24"/>
          <w:szCs w:val="24"/>
        </w:rPr>
        <w:t>5.1.1.</w:t>
      </w:r>
      <w:r w:rsidR="009C1BE6">
        <w:rPr>
          <w:b/>
          <w:w w:val="105"/>
          <w:sz w:val="24"/>
        </w:rPr>
        <w:t xml:space="preserve"> </w:t>
      </w:r>
      <w:r w:rsidRPr="00582426">
        <w:rPr>
          <w:b/>
          <w:w w:val="105"/>
          <w:sz w:val="19"/>
          <w:szCs w:val="19"/>
        </w:rPr>
        <w:t>Constitution du jury de thèse</w:t>
      </w:r>
    </w:p>
    <w:p w:rsidR="003A5911" w:rsidRDefault="00711AF1" w:rsidP="009C72D5">
      <w:pPr>
        <w:pStyle w:val="Corpsdetexte"/>
        <w:spacing w:before="121" w:line="235" w:lineRule="auto"/>
        <w:ind w:right="128"/>
        <w:jc w:val="both"/>
      </w:pPr>
      <w:r w:rsidRPr="004A5BBE">
        <w:t xml:space="preserve">Selon l’Article 18, le jury de thèse est désigné par le chef d’établissement après avis du directeur ou de la directrice de l’école doctorale et du directeur ou de la directrice de thèse. Le nombre des membres du jury est compris entre 4 et 8. Il est composé au moins pour moitié de personnalités françaises ou étrangères, extérieures à l’école doctorale et à l’établissement d’inscription du candidat et choisies en raison de leur compétence scientifique, sous réserve des dispositions relatives à la cotutelle internationale de thèse. Sa composition doit permettre une représentation équilibrée des femmes et des hommes. La moitié du jury au moins doit être composée de </w:t>
      </w:r>
      <w:proofErr w:type="spellStart"/>
      <w:r w:rsidRPr="004A5BBE">
        <w:t>professeur.</w:t>
      </w:r>
      <w:proofErr w:type="gramStart"/>
      <w:r w:rsidRPr="004A5BBE">
        <w:t>e.s</w:t>
      </w:r>
      <w:proofErr w:type="spellEnd"/>
      <w:proofErr w:type="gramEnd"/>
      <w:r w:rsidRPr="004A5BBE">
        <w:t xml:space="preserve"> ou </w:t>
      </w:r>
      <w:proofErr w:type="spellStart"/>
      <w:r w:rsidRPr="004A5BBE">
        <w:t>assimilé.e.s</w:t>
      </w:r>
      <w:proofErr w:type="spellEnd"/>
      <w:r w:rsidRPr="004A5BBE">
        <w:t xml:space="preserve"> au sens des dispositions relatives à la désignation des membres du Conseil National des Universités ou d’enseignants de rang équivalent qui ne dépendent pas du ministère chargé de l’enseignement supérieur. Les membres du jury désignent parmi elles et eux </w:t>
      </w:r>
      <w:proofErr w:type="spellStart"/>
      <w:proofErr w:type="gramStart"/>
      <w:r w:rsidRPr="004A5BBE">
        <w:t>un.e</w:t>
      </w:r>
      <w:proofErr w:type="spellEnd"/>
      <w:proofErr w:type="gramEnd"/>
      <w:r w:rsidRPr="004A5BBE">
        <w:t xml:space="preserve"> </w:t>
      </w:r>
      <w:proofErr w:type="spellStart"/>
      <w:r w:rsidRPr="004A5BBE">
        <w:t>président.e</w:t>
      </w:r>
      <w:proofErr w:type="spellEnd"/>
      <w:r w:rsidRPr="004A5BBE">
        <w:t xml:space="preserve"> et, le cas échéant, </w:t>
      </w:r>
      <w:proofErr w:type="spellStart"/>
      <w:r w:rsidRPr="004A5BBE">
        <w:t>un.e</w:t>
      </w:r>
      <w:proofErr w:type="spellEnd"/>
      <w:r w:rsidRPr="004A5BBE">
        <w:t xml:space="preserve"> </w:t>
      </w:r>
      <w:proofErr w:type="spellStart"/>
      <w:r w:rsidRPr="004A5BBE">
        <w:t>rapporteur.e</w:t>
      </w:r>
      <w:proofErr w:type="spellEnd"/>
      <w:r w:rsidRPr="004A5BBE">
        <w:t xml:space="preserve"> de soutenance. Le</w:t>
      </w:r>
      <w:r w:rsidR="009C72D5">
        <w:t xml:space="preserve"> </w:t>
      </w:r>
      <w:r w:rsidRPr="004A5BBE">
        <w:t xml:space="preserve">ou la </w:t>
      </w:r>
      <w:proofErr w:type="spellStart"/>
      <w:proofErr w:type="gramStart"/>
      <w:r w:rsidRPr="004A5BBE">
        <w:t>président.e</w:t>
      </w:r>
      <w:proofErr w:type="spellEnd"/>
      <w:proofErr w:type="gramEnd"/>
      <w:r w:rsidRPr="004A5BBE">
        <w:t xml:space="preserve"> </w:t>
      </w:r>
      <w:r w:rsidR="00A20583">
        <w:t xml:space="preserve">du jury de soutenance </w:t>
      </w:r>
      <w:r w:rsidRPr="004A5BBE">
        <w:t xml:space="preserve">doit être </w:t>
      </w:r>
      <w:proofErr w:type="spellStart"/>
      <w:r w:rsidRPr="004A5BBE">
        <w:t>un.e</w:t>
      </w:r>
      <w:proofErr w:type="spellEnd"/>
      <w:r w:rsidRPr="004A5BBE">
        <w:t xml:space="preserve"> </w:t>
      </w:r>
      <w:proofErr w:type="spellStart"/>
      <w:r w:rsidRPr="004A5BBE">
        <w:t>professeur.e</w:t>
      </w:r>
      <w:proofErr w:type="spellEnd"/>
      <w:r w:rsidRPr="004A5BBE">
        <w:t xml:space="preserve"> ou </w:t>
      </w:r>
      <w:proofErr w:type="spellStart"/>
      <w:r w:rsidRPr="004A5BBE">
        <w:t>assimilé.e</w:t>
      </w:r>
      <w:proofErr w:type="spellEnd"/>
      <w:r w:rsidRPr="004A5BBE">
        <w:t xml:space="preserve"> ou </w:t>
      </w:r>
      <w:proofErr w:type="spellStart"/>
      <w:r w:rsidRPr="004A5BBE">
        <w:t>un.e</w:t>
      </w:r>
      <w:proofErr w:type="spellEnd"/>
      <w:r w:rsidRPr="004A5BBE">
        <w:t xml:space="preserve"> </w:t>
      </w:r>
      <w:proofErr w:type="spellStart"/>
      <w:r w:rsidRPr="004A5BBE">
        <w:t>enseignant.e</w:t>
      </w:r>
      <w:proofErr w:type="spellEnd"/>
      <w:r w:rsidRPr="004A5BBE">
        <w:t xml:space="preserve"> de rang équivalent au sens de l’alinéa précédent. Le directeur ou la directrice de thèse, s’il ou elle participe au jury, ne peut être </w:t>
      </w:r>
      <w:proofErr w:type="spellStart"/>
      <w:proofErr w:type="gramStart"/>
      <w:r w:rsidRPr="004A5BBE">
        <w:t>choisi.e</w:t>
      </w:r>
      <w:proofErr w:type="spellEnd"/>
      <w:proofErr w:type="gramEnd"/>
      <w:r w:rsidRPr="004A5BBE">
        <w:t xml:space="preserve"> ni comme </w:t>
      </w:r>
      <w:proofErr w:type="spellStart"/>
      <w:r w:rsidRPr="004A5BBE">
        <w:t>rapporteur.e</w:t>
      </w:r>
      <w:proofErr w:type="spellEnd"/>
      <w:r w:rsidRPr="004A5BBE">
        <w:t xml:space="preserve"> de soutenance, ni comme </w:t>
      </w:r>
      <w:proofErr w:type="spellStart"/>
      <w:r w:rsidRPr="004A5BBE">
        <w:t>président.e</w:t>
      </w:r>
      <w:proofErr w:type="spellEnd"/>
      <w:r w:rsidRPr="004A5BBE">
        <w:t xml:space="preserve"> du jury et ne prend pas part à la décision.</w:t>
      </w:r>
    </w:p>
    <w:p w:rsidR="00582426" w:rsidRPr="00661031" w:rsidRDefault="00582426" w:rsidP="009C72D5">
      <w:pPr>
        <w:pStyle w:val="Corpsdetexte"/>
        <w:spacing w:before="121" w:line="235" w:lineRule="auto"/>
        <w:ind w:right="128"/>
        <w:jc w:val="both"/>
        <w:rPr>
          <w:sz w:val="10"/>
        </w:rPr>
      </w:pPr>
    </w:p>
    <w:p w:rsidR="003A5911" w:rsidRPr="00582426" w:rsidRDefault="00582426" w:rsidP="00E70D83">
      <w:pPr>
        <w:tabs>
          <w:tab w:val="left" w:pos="939"/>
          <w:tab w:val="left" w:pos="940"/>
        </w:tabs>
        <w:ind w:left="567" w:hanging="425"/>
        <w:rPr>
          <w:b/>
          <w:w w:val="105"/>
          <w:sz w:val="24"/>
        </w:rPr>
      </w:pPr>
      <w:r>
        <w:rPr>
          <w:b/>
          <w:w w:val="105"/>
          <w:sz w:val="24"/>
        </w:rPr>
        <w:t xml:space="preserve">5.2 </w:t>
      </w:r>
      <w:r w:rsidR="00711AF1" w:rsidRPr="006F6187">
        <w:rPr>
          <w:b/>
          <w:w w:val="105"/>
          <w:sz w:val="19"/>
          <w:szCs w:val="19"/>
          <w:u w:val="single"/>
        </w:rPr>
        <w:t>SOUTENANCE</w:t>
      </w:r>
      <w:r w:rsidR="00711AF1" w:rsidRPr="006F6187">
        <w:rPr>
          <w:b/>
          <w:spacing w:val="-9"/>
          <w:w w:val="105"/>
          <w:sz w:val="19"/>
          <w:szCs w:val="19"/>
          <w:u w:val="single"/>
        </w:rPr>
        <w:t xml:space="preserve"> </w:t>
      </w:r>
      <w:r w:rsidR="00711AF1" w:rsidRPr="006F6187">
        <w:rPr>
          <w:b/>
          <w:w w:val="105"/>
          <w:sz w:val="19"/>
          <w:szCs w:val="19"/>
          <w:u w:val="single"/>
        </w:rPr>
        <w:t>DE</w:t>
      </w:r>
      <w:r w:rsidR="00711AF1" w:rsidRPr="006F6187">
        <w:rPr>
          <w:b/>
          <w:spacing w:val="-12"/>
          <w:w w:val="105"/>
          <w:sz w:val="19"/>
          <w:szCs w:val="19"/>
          <w:u w:val="single"/>
        </w:rPr>
        <w:t xml:space="preserve"> </w:t>
      </w:r>
      <w:r w:rsidR="00711AF1" w:rsidRPr="006F6187">
        <w:rPr>
          <w:b/>
          <w:w w:val="105"/>
          <w:sz w:val="19"/>
          <w:szCs w:val="19"/>
          <w:u w:val="single"/>
        </w:rPr>
        <w:t>THESE</w:t>
      </w:r>
    </w:p>
    <w:p w:rsidR="003A5911" w:rsidRPr="004A5BBE" w:rsidRDefault="00711AF1" w:rsidP="004A5BBE">
      <w:pPr>
        <w:pStyle w:val="Corpsdetexte"/>
        <w:spacing w:before="121" w:line="235" w:lineRule="auto"/>
        <w:ind w:right="128"/>
        <w:jc w:val="both"/>
      </w:pPr>
      <w:r w:rsidRPr="004A5BBE">
        <w:t xml:space="preserve">Selon l’Article 19, la soutenance est publique, sauf dérogation accordée à titre exceptionnel par le chef d’établissement si le sujet de la thèse présente un caractère confidentiel avéré. Avant la soutenance, le résumé de la thèse est diffusé à l’intérieur de l’établissement ou des établissements bénéficiant d’une accréditation conjointe. Après la soutenance, une diffusion de la thèse est assurée au sein de l’ensemble de la communauté universitaire. Dans le cadre de ses délibérations, le jury apprécie la qualité des travaux du ou de la </w:t>
      </w:r>
      <w:proofErr w:type="spellStart"/>
      <w:proofErr w:type="gramStart"/>
      <w:r w:rsidRPr="004A5BBE">
        <w:t>candidat.e</w:t>
      </w:r>
      <w:proofErr w:type="spellEnd"/>
      <w:proofErr w:type="gramEnd"/>
      <w:r w:rsidRPr="004A5BBE">
        <w:t xml:space="preserve">, son aptitude à les situer dans leur contexte scientifique ainsi que ses qualités d’exposition. Lorsque les travaux correspondent à une recherche collective, la part personnelle de chaque </w:t>
      </w:r>
      <w:proofErr w:type="spellStart"/>
      <w:proofErr w:type="gramStart"/>
      <w:r w:rsidRPr="004A5BBE">
        <w:t>candidat.e</w:t>
      </w:r>
      <w:proofErr w:type="spellEnd"/>
      <w:proofErr w:type="gramEnd"/>
      <w:r w:rsidRPr="004A5BBE">
        <w:t xml:space="preserve"> est appréciée par un mémoire qu’il ou elle rédige et présente individuellement au jury.</w:t>
      </w:r>
    </w:p>
    <w:p w:rsidR="003A5911" w:rsidRPr="004A5BBE" w:rsidRDefault="00711AF1" w:rsidP="004A5BBE">
      <w:pPr>
        <w:pStyle w:val="Corpsdetexte"/>
        <w:spacing w:before="121" w:line="235" w:lineRule="auto"/>
        <w:ind w:right="128"/>
        <w:jc w:val="both"/>
      </w:pPr>
      <w:r w:rsidRPr="004A5BBE">
        <w:t xml:space="preserve">L’admission ou l’ajournement est </w:t>
      </w:r>
      <w:proofErr w:type="spellStart"/>
      <w:r w:rsidRPr="004A5BBE">
        <w:t>proNONcé</w:t>
      </w:r>
      <w:proofErr w:type="spellEnd"/>
      <w:r w:rsidRPr="004A5BBE">
        <w:t xml:space="preserve"> après délibération du jury, sans la participation du directeur ou de la directrice de thèse et des </w:t>
      </w:r>
      <w:proofErr w:type="spellStart"/>
      <w:r w:rsidRPr="004A5BBE">
        <w:t>co-encadrant.</w:t>
      </w:r>
      <w:proofErr w:type="gramStart"/>
      <w:r w:rsidRPr="004A5BBE">
        <w:t>e.s</w:t>
      </w:r>
      <w:proofErr w:type="spellEnd"/>
      <w:proofErr w:type="gramEnd"/>
      <w:r w:rsidRPr="004A5BBE">
        <w:t xml:space="preserve"> </w:t>
      </w:r>
      <w:proofErr w:type="spellStart"/>
      <w:r w:rsidRPr="004A5BBE">
        <w:t>éventuel.le.s</w:t>
      </w:r>
      <w:proofErr w:type="spellEnd"/>
      <w:r w:rsidRPr="004A5BBE">
        <w:t>.</w:t>
      </w:r>
    </w:p>
    <w:p w:rsidR="003A5911" w:rsidRPr="004A5BBE" w:rsidRDefault="00711AF1" w:rsidP="004A5BBE">
      <w:pPr>
        <w:pStyle w:val="Corpsdetexte"/>
        <w:spacing w:before="121" w:line="235" w:lineRule="auto"/>
        <w:ind w:right="128"/>
        <w:jc w:val="both"/>
      </w:pPr>
      <w:r w:rsidRPr="004A5BBE">
        <w:t>Le président signe le rapport de soutenance qui est contresigné par l’ensemble des membres du jury. Le rapport de soutenance précise qu’Université Paris-Est ne délivre pas de mention. Le rapport de soutenance est communiqué au candidat ou à la candidate.</w:t>
      </w:r>
    </w:p>
    <w:p w:rsidR="003A5911" w:rsidRPr="006F6187" w:rsidRDefault="00711AF1" w:rsidP="00E70D83">
      <w:pPr>
        <w:pStyle w:val="Paragraphedeliste"/>
        <w:numPr>
          <w:ilvl w:val="1"/>
          <w:numId w:val="12"/>
        </w:numPr>
        <w:tabs>
          <w:tab w:val="left" w:pos="939"/>
          <w:tab w:val="left" w:pos="940"/>
        </w:tabs>
        <w:ind w:left="567" w:hanging="425"/>
        <w:rPr>
          <w:b/>
          <w:sz w:val="19"/>
          <w:szCs w:val="19"/>
          <w:u w:val="single"/>
        </w:rPr>
      </w:pPr>
      <w:r w:rsidRPr="006F6187">
        <w:rPr>
          <w:b/>
          <w:sz w:val="19"/>
          <w:szCs w:val="19"/>
          <w:u w:val="single"/>
        </w:rPr>
        <w:t>PUBLICATIONS</w:t>
      </w:r>
      <w:r w:rsidRPr="006F6187">
        <w:rPr>
          <w:b/>
          <w:spacing w:val="-2"/>
          <w:sz w:val="19"/>
          <w:szCs w:val="19"/>
          <w:u w:val="single"/>
        </w:rPr>
        <w:t xml:space="preserve"> </w:t>
      </w:r>
      <w:r w:rsidRPr="006F6187">
        <w:rPr>
          <w:b/>
          <w:sz w:val="19"/>
          <w:szCs w:val="19"/>
          <w:u w:val="single"/>
        </w:rPr>
        <w:t>ET</w:t>
      </w:r>
      <w:r w:rsidRPr="006F6187">
        <w:rPr>
          <w:b/>
          <w:spacing w:val="-1"/>
          <w:sz w:val="19"/>
          <w:szCs w:val="19"/>
          <w:u w:val="single"/>
        </w:rPr>
        <w:t xml:space="preserve"> </w:t>
      </w:r>
      <w:r w:rsidRPr="006F6187">
        <w:rPr>
          <w:b/>
          <w:sz w:val="19"/>
          <w:szCs w:val="19"/>
          <w:u w:val="single"/>
        </w:rPr>
        <w:t>VALORISATION</w:t>
      </w:r>
      <w:r w:rsidRPr="006F6187">
        <w:rPr>
          <w:b/>
          <w:spacing w:val="1"/>
          <w:sz w:val="19"/>
          <w:szCs w:val="19"/>
          <w:u w:val="single"/>
        </w:rPr>
        <w:t xml:space="preserve"> </w:t>
      </w:r>
      <w:r w:rsidRPr="006F6187">
        <w:rPr>
          <w:b/>
          <w:sz w:val="19"/>
          <w:szCs w:val="19"/>
          <w:u w:val="single"/>
        </w:rPr>
        <w:t>DE</w:t>
      </w:r>
      <w:r w:rsidRPr="006F6187">
        <w:rPr>
          <w:b/>
          <w:spacing w:val="-1"/>
          <w:sz w:val="19"/>
          <w:szCs w:val="19"/>
          <w:u w:val="single"/>
        </w:rPr>
        <w:t xml:space="preserve"> </w:t>
      </w:r>
      <w:r w:rsidRPr="006F6187">
        <w:rPr>
          <w:b/>
          <w:sz w:val="19"/>
          <w:szCs w:val="19"/>
          <w:u w:val="single"/>
        </w:rPr>
        <w:t>LA</w:t>
      </w:r>
      <w:r w:rsidRPr="006F6187">
        <w:rPr>
          <w:b/>
          <w:spacing w:val="-6"/>
          <w:sz w:val="19"/>
          <w:szCs w:val="19"/>
          <w:u w:val="single"/>
        </w:rPr>
        <w:t xml:space="preserve"> </w:t>
      </w:r>
      <w:r w:rsidRPr="006F6187">
        <w:rPr>
          <w:b/>
          <w:sz w:val="19"/>
          <w:szCs w:val="19"/>
          <w:u w:val="single"/>
        </w:rPr>
        <w:t>THESE</w:t>
      </w:r>
      <w:r w:rsidRPr="006F6187">
        <w:rPr>
          <w:b/>
          <w:spacing w:val="-1"/>
          <w:sz w:val="19"/>
          <w:szCs w:val="19"/>
          <w:u w:val="single"/>
        </w:rPr>
        <w:t xml:space="preserve"> </w:t>
      </w:r>
      <w:r w:rsidRPr="006F6187">
        <w:rPr>
          <w:b/>
          <w:sz w:val="19"/>
          <w:szCs w:val="19"/>
          <w:u w:val="single"/>
        </w:rPr>
        <w:t>(HORS</w:t>
      </w:r>
      <w:r w:rsidRPr="006F6187">
        <w:rPr>
          <w:b/>
          <w:spacing w:val="-2"/>
          <w:sz w:val="19"/>
          <w:szCs w:val="19"/>
          <w:u w:val="single"/>
        </w:rPr>
        <w:t xml:space="preserve"> </w:t>
      </w:r>
      <w:r w:rsidRPr="006F6187">
        <w:rPr>
          <w:b/>
          <w:sz w:val="19"/>
          <w:szCs w:val="19"/>
          <w:u w:val="single"/>
        </w:rPr>
        <w:t>ARTICLES</w:t>
      </w:r>
      <w:r w:rsidRPr="006F6187">
        <w:rPr>
          <w:b/>
          <w:spacing w:val="-1"/>
          <w:sz w:val="19"/>
          <w:szCs w:val="19"/>
          <w:u w:val="single"/>
        </w:rPr>
        <w:t xml:space="preserve"> </w:t>
      </w:r>
      <w:r w:rsidRPr="006F6187">
        <w:rPr>
          <w:b/>
          <w:sz w:val="19"/>
          <w:szCs w:val="19"/>
          <w:u w:val="single"/>
        </w:rPr>
        <w:t>SPECIFIQUES)</w:t>
      </w:r>
    </w:p>
    <w:p w:rsidR="003A5911" w:rsidRPr="004A5BBE" w:rsidRDefault="00711AF1" w:rsidP="004A5BBE">
      <w:pPr>
        <w:pStyle w:val="Corpsdetexte"/>
        <w:spacing w:before="121" w:line="235" w:lineRule="auto"/>
        <w:ind w:right="128"/>
        <w:jc w:val="both"/>
      </w:pPr>
      <w:r w:rsidRPr="004A5BBE">
        <w:t>Après la soutenance, trois exemplaires de la thèse ainsi que les formulaires d’enregistrement sont transmis à la direction de l’établissement d’inscription pour le service central de documentation et le fichier central des thèses.</w:t>
      </w:r>
    </w:p>
    <w:p w:rsidR="003A5911" w:rsidRPr="004A5BBE" w:rsidRDefault="00711AF1" w:rsidP="004A5BBE">
      <w:pPr>
        <w:pStyle w:val="Corpsdetexte"/>
        <w:spacing w:before="121" w:line="235" w:lineRule="auto"/>
        <w:ind w:right="128"/>
        <w:jc w:val="both"/>
      </w:pPr>
      <w:r w:rsidRPr="004A5BBE">
        <w:t>Le document de thèse définitif au format électronique (enregistrement en PDF) sera déposé par le docteur sur la base ADUM, un mois maximum après sa soutenance de thèse.</w:t>
      </w:r>
    </w:p>
    <w:p w:rsidR="003A5911" w:rsidRPr="004A5BBE" w:rsidRDefault="00711AF1" w:rsidP="004A5BBE">
      <w:pPr>
        <w:pStyle w:val="Corpsdetexte"/>
        <w:spacing w:before="121" w:line="235" w:lineRule="auto"/>
        <w:ind w:right="128"/>
        <w:jc w:val="both"/>
      </w:pPr>
      <w:r w:rsidRPr="004A5BBE">
        <w:t>La confidentialité de la thèse est décidée par l’établissement après avis du jury de la thèse. Si le document est confidentiel, il n’est pas consultable pendant une période définie par l’établissement. La confidentialité de durée illimitée est impossible.</w:t>
      </w:r>
    </w:p>
    <w:p w:rsidR="003A5911" w:rsidRPr="004A5BBE" w:rsidRDefault="00711AF1" w:rsidP="004A5BBE">
      <w:pPr>
        <w:pStyle w:val="Corpsdetexte"/>
        <w:spacing w:before="121" w:line="235" w:lineRule="auto"/>
        <w:ind w:right="128"/>
        <w:jc w:val="both"/>
      </w:pPr>
      <w:r w:rsidRPr="004A5BBE">
        <w:t>La diffusion de la thèse relève du droit de l’auteur. Celui-ci peut accepter ou refuser de voir sa thèse diffusée en particulier sur Internet. Si l’auteur refuse cette diffusion, la thèse reste cependant librement accessible dans l’établissement ou via intranet au même titre qu’un document administratif.</w:t>
      </w:r>
    </w:p>
    <w:p w:rsidR="003A5911" w:rsidRPr="004A5BBE" w:rsidRDefault="00711AF1" w:rsidP="004A5BBE">
      <w:pPr>
        <w:pStyle w:val="Corpsdetexte"/>
        <w:spacing w:before="121" w:line="235" w:lineRule="auto"/>
        <w:ind w:right="128"/>
        <w:jc w:val="both"/>
      </w:pPr>
      <w:r w:rsidRPr="004A5BBE">
        <w:t>La qualité et l’impact de la thèse peuvent se mesurer à travers les publications, les brevets ou les rapports industriels qui seront tirés du travail, qu’il s’agisse de la thèse elle-même ou d’articles réalisés pendant ou après la préparation du manuscrit. Le doctorant doit apparaître parmi les coauteurs. Les règles de propriété intellectuelle et de propriété industrielle doivent être respectées.</w:t>
      </w:r>
    </w:p>
    <w:p w:rsidR="003A5911" w:rsidRPr="004A5BBE" w:rsidRDefault="00711AF1" w:rsidP="004A5BBE">
      <w:pPr>
        <w:pStyle w:val="Corpsdetexte"/>
        <w:spacing w:before="121" w:line="235" w:lineRule="auto"/>
        <w:ind w:right="128"/>
        <w:jc w:val="both"/>
      </w:pPr>
      <w:r w:rsidRPr="004A5BBE">
        <w:t>Dans l'un comme dans l'autre cas :</w:t>
      </w:r>
    </w:p>
    <w:p w:rsidR="003A5911" w:rsidRPr="004A5BBE" w:rsidRDefault="0028284B" w:rsidP="004A5BBE">
      <w:pPr>
        <w:pStyle w:val="Corpsdetexte"/>
        <w:spacing w:before="121" w:line="235" w:lineRule="auto"/>
        <w:ind w:right="128"/>
        <w:jc w:val="both"/>
      </w:pPr>
      <w:r w:rsidRPr="004A5BBE">
        <w:t>Le</w:t>
      </w:r>
      <w:r w:rsidR="00711AF1" w:rsidRPr="004A5BBE">
        <w:t xml:space="preserve"> ou les diplômes de docteur sont délivrés par les autorités académiques habilitées à le faire, sur proposition conforme du jury, après la soutenance de la thèse ;</w:t>
      </w:r>
    </w:p>
    <w:p w:rsidR="003A5911" w:rsidRDefault="0028284B" w:rsidP="00A20583">
      <w:pPr>
        <w:pStyle w:val="Corpsdetexte"/>
        <w:spacing w:before="121" w:line="235" w:lineRule="auto"/>
        <w:ind w:right="128"/>
        <w:jc w:val="both"/>
      </w:pPr>
      <w:r w:rsidRPr="004A5BBE">
        <w:t>Sur</w:t>
      </w:r>
      <w:r w:rsidR="00711AF1" w:rsidRPr="004A5BBE">
        <w:t xml:space="preserve"> le ou les diplômes de docteur figurent une indication de spécialité ou de discipline, le titre de la thèse ou l'intitulé des principaux travaux, la mention de la cotutelle internationale, les noms et titres des membres du jury et la date de soutenance.</w:t>
      </w:r>
    </w:p>
    <w:p w:rsidR="00A20583" w:rsidRPr="002E0225" w:rsidRDefault="00A20583" w:rsidP="00A20583">
      <w:pPr>
        <w:pStyle w:val="Corpsdetexte"/>
        <w:spacing w:before="121" w:line="235" w:lineRule="auto"/>
        <w:ind w:right="128"/>
        <w:jc w:val="both"/>
        <w:rPr>
          <w:sz w:val="10"/>
        </w:rPr>
      </w:pPr>
    </w:p>
    <w:p w:rsidR="003A5911" w:rsidRDefault="00582426" w:rsidP="00EE0460">
      <w:pPr>
        <w:pStyle w:val="Titre1"/>
        <w:ind w:left="567" w:hanging="420"/>
      </w:pPr>
      <w:r w:rsidRPr="00EE0460">
        <w:rPr>
          <w:sz w:val="24"/>
        </w:rPr>
        <w:t>5.3</w:t>
      </w:r>
      <w:r w:rsidR="00711AF1" w:rsidRPr="00EE0460">
        <w:rPr>
          <w:sz w:val="24"/>
        </w:rPr>
        <w:t>.1.</w:t>
      </w:r>
      <w:r w:rsidR="00711AF1" w:rsidRPr="00EE0460">
        <w:rPr>
          <w:spacing w:val="30"/>
          <w:sz w:val="24"/>
        </w:rPr>
        <w:t xml:space="preserve"> </w:t>
      </w:r>
      <w:r w:rsidR="00711AF1" w:rsidRPr="00FF7EA0">
        <w:rPr>
          <w:sz w:val="19"/>
          <w:szCs w:val="19"/>
        </w:rPr>
        <w:t>Le</w:t>
      </w:r>
      <w:r w:rsidR="00711AF1" w:rsidRPr="00FF7EA0">
        <w:rPr>
          <w:spacing w:val="1"/>
          <w:sz w:val="19"/>
          <w:szCs w:val="19"/>
        </w:rPr>
        <w:t xml:space="preserve"> </w:t>
      </w:r>
      <w:r w:rsidR="00711AF1" w:rsidRPr="00FF7EA0">
        <w:rPr>
          <w:sz w:val="19"/>
          <w:szCs w:val="19"/>
        </w:rPr>
        <w:t>signalement</w:t>
      </w:r>
      <w:r w:rsidR="00711AF1" w:rsidRPr="00FF7EA0">
        <w:rPr>
          <w:spacing w:val="-3"/>
          <w:sz w:val="19"/>
          <w:szCs w:val="19"/>
        </w:rPr>
        <w:t xml:space="preserve"> </w:t>
      </w:r>
      <w:r w:rsidR="00711AF1" w:rsidRPr="00FF7EA0">
        <w:rPr>
          <w:sz w:val="19"/>
          <w:szCs w:val="19"/>
        </w:rPr>
        <w:t>de</w:t>
      </w:r>
      <w:r w:rsidR="00711AF1" w:rsidRPr="00FF7EA0">
        <w:rPr>
          <w:spacing w:val="-3"/>
          <w:sz w:val="19"/>
          <w:szCs w:val="19"/>
        </w:rPr>
        <w:t xml:space="preserve"> </w:t>
      </w:r>
      <w:r w:rsidR="00711AF1" w:rsidRPr="00FF7EA0">
        <w:rPr>
          <w:sz w:val="19"/>
          <w:szCs w:val="19"/>
        </w:rPr>
        <w:t>la</w:t>
      </w:r>
      <w:r w:rsidR="00711AF1" w:rsidRPr="00FF7EA0">
        <w:rPr>
          <w:spacing w:val="-1"/>
          <w:sz w:val="19"/>
          <w:szCs w:val="19"/>
        </w:rPr>
        <w:t xml:space="preserve"> </w:t>
      </w:r>
      <w:r w:rsidR="00711AF1" w:rsidRPr="00FF7EA0">
        <w:rPr>
          <w:sz w:val="19"/>
          <w:szCs w:val="19"/>
        </w:rPr>
        <w:t>thèse</w:t>
      </w:r>
    </w:p>
    <w:p w:rsidR="003A5911" w:rsidRDefault="00711AF1" w:rsidP="004A5BBE">
      <w:pPr>
        <w:pStyle w:val="Corpsdetexte"/>
        <w:spacing w:before="121" w:line="235" w:lineRule="auto"/>
        <w:ind w:right="128"/>
        <w:jc w:val="both"/>
      </w:pPr>
      <w:r w:rsidRPr="004A5BBE">
        <w:t>Les modalités de protection du sujet, de dépôt, signalement et reproduction des thèses, ainsi que celle de la gestion des résultats de recherche communs aux laboratoires impliqués, de leur publication et de leur exploitation, sont arrêtées conformément aux législations spécifiques à chaque pays impliqué dans la préparation de la thèse et précisées par la convention.</w:t>
      </w:r>
    </w:p>
    <w:p w:rsidR="00A20583" w:rsidRPr="00582426" w:rsidRDefault="00A20583" w:rsidP="004A5BBE">
      <w:pPr>
        <w:pStyle w:val="Corpsdetexte"/>
        <w:spacing w:before="121" w:line="235" w:lineRule="auto"/>
        <w:ind w:right="128"/>
        <w:jc w:val="both"/>
        <w:rPr>
          <w:sz w:val="10"/>
        </w:rPr>
      </w:pPr>
      <w:bookmarkStart w:id="0" w:name="_GoBack"/>
      <w:bookmarkEnd w:id="0"/>
    </w:p>
    <w:p w:rsidR="003A5911" w:rsidRPr="006F6187" w:rsidRDefault="00711AF1" w:rsidP="00582426">
      <w:pPr>
        <w:pStyle w:val="Paragraphedeliste"/>
        <w:numPr>
          <w:ilvl w:val="1"/>
          <w:numId w:val="12"/>
        </w:numPr>
        <w:tabs>
          <w:tab w:val="left" w:pos="939"/>
          <w:tab w:val="left" w:pos="940"/>
        </w:tabs>
        <w:rPr>
          <w:b/>
          <w:sz w:val="19"/>
          <w:szCs w:val="19"/>
          <w:u w:val="single"/>
        </w:rPr>
      </w:pPr>
      <w:r w:rsidRPr="006F6187">
        <w:rPr>
          <w:b/>
          <w:spacing w:val="-2"/>
          <w:sz w:val="19"/>
          <w:szCs w:val="19"/>
          <w:u w:val="single"/>
        </w:rPr>
        <w:t>CAS</w:t>
      </w:r>
      <w:r w:rsidRPr="006F6187">
        <w:rPr>
          <w:b/>
          <w:spacing w:val="-5"/>
          <w:sz w:val="19"/>
          <w:szCs w:val="19"/>
          <w:u w:val="single"/>
        </w:rPr>
        <w:t xml:space="preserve"> </w:t>
      </w:r>
      <w:r w:rsidRPr="006F6187">
        <w:rPr>
          <w:b/>
          <w:spacing w:val="-2"/>
          <w:sz w:val="19"/>
          <w:szCs w:val="19"/>
          <w:u w:val="single"/>
        </w:rPr>
        <w:t>PARTICULIER</w:t>
      </w:r>
      <w:r w:rsidRPr="006F6187">
        <w:rPr>
          <w:b/>
          <w:spacing w:val="-3"/>
          <w:sz w:val="19"/>
          <w:szCs w:val="19"/>
          <w:u w:val="single"/>
        </w:rPr>
        <w:t xml:space="preserve"> </w:t>
      </w:r>
      <w:r w:rsidRPr="006F6187">
        <w:rPr>
          <w:b/>
          <w:spacing w:val="-2"/>
          <w:sz w:val="19"/>
          <w:szCs w:val="19"/>
          <w:u w:val="single"/>
        </w:rPr>
        <w:t>DES</w:t>
      </w:r>
      <w:r w:rsidRPr="006F6187">
        <w:rPr>
          <w:b/>
          <w:spacing w:val="-10"/>
          <w:sz w:val="19"/>
          <w:szCs w:val="19"/>
          <w:u w:val="single"/>
        </w:rPr>
        <w:t xml:space="preserve"> </w:t>
      </w:r>
      <w:r w:rsidRPr="006F6187">
        <w:rPr>
          <w:b/>
          <w:spacing w:val="-2"/>
          <w:sz w:val="19"/>
          <w:szCs w:val="19"/>
          <w:u w:val="single"/>
        </w:rPr>
        <w:t>THESES</w:t>
      </w:r>
      <w:r w:rsidRPr="006F6187">
        <w:rPr>
          <w:b/>
          <w:spacing w:val="-4"/>
          <w:sz w:val="19"/>
          <w:szCs w:val="19"/>
          <w:u w:val="single"/>
        </w:rPr>
        <w:t xml:space="preserve"> </w:t>
      </w:r>
      <w:r w:rsidRPr="006F6187">
        <w:rPr>
          <w:b/>
          <w:spacing w:val="-2"/>
          <w:sz w:val="19"/>
          <w:szCs w:val="19"/>
          <w:u w:val="single"/>
        </w:rPr>
        <w:t>SUR</w:t>
      </w:r>
      <w:r w:rsidRPr="006F6187">
        <w:rPr>
          <w:b/>
          <w:spacing w:val="-3"/>
          <w:sz w:val="19"/>
          <w:szCs w:val="19"/>
          <w:u w:val="single"/>
        </w:rPr>
        <w:t xml:space="preserve"> </w:t>
      </w:r>
      <w:r w:rsidRPr="006F6187">
        <w:rPr>
          <w:b/>
          <w:spacing w:val="-2"/>
          <w:sz w:val="19"/>
          <w:szCs w:val="19"/>
          <w:u w:val="single"/>
        </w:rPr>
        <w:t>TRAVAUX</w:t>
      </w:r>
      <w:r w:rsidRPr="006F6187">
        <w:rPr>
          <w:b/>
          <w:spacing w:val="-5"/>
          <w:sz w:val="19"/>
          <w:szCs w:val="19"/>
          <w:u w:val="single"/>
        </w:rPr>
        <w:t xml:space="preserve"> </w:t>
      </w:r>
      <w:r w:rsidRPr="006F6187">
        <w:rPr>
          <w:b/>
          <w:spacing w:val="-1"/>
          <w:sz w:val="19"/>
          <w:szCs w:val="19"/>
          <w:u w:val="single"/>
        </w:rPr>
        <w:t>OU</w:t>
      </w:r>
      <w:r w:rsidRPr="006F6187">
        <w:rPr>
          <w:b/>
          <w:spacing w:val="-5"/>
          <w:sz w:val="19"/>
          <w:szCs w:val="19"/>
          <w:u w:val="single"/>
        </w:rPr>
        <w:t xml:space="preserve"> </w:t>
      </w:r>
      <w:r w:rsidRPr="006F6187">
        <w:rPr>
          <w:b/>
          <w:spacing w:val="-1"/>
          <w:sz w:val="19"/>
          <w:szCs w:val="19"/>
          <w:u w:val="single"/>
        </w:rPr>
        <w:t>PAR</w:t>
      </w:r>
      <w:r w:rsidRPr="006F6187">
        <w:rPr>
          <w:b/>
          <w:spacing w:val="-3"/>
          <w:sz w:val="19"/>
          <w:szCs w:val="19"/>
          <w:u w:val="single"/>
        </w:rPr>
        <w:t xml:space="preserve"> </w:t>
      </w:r>
      <w:r w:rsidRPr="006F6187">
        <w:rPr>
          <w:b/>
          <w:spacing w:val="-1"/>
          <w:sz w:val="19"/>
          <w:szCs w:val="19"/>
          <w:u w:val="single"/>
        </w:rPr>
        <w:t>LA</w:t>
      </w:r>
      <w:r w:rsidRPr="006F6187">
        <w:rPr>
          <w:b/>
          <w:spacing w:val="-3"/>
          <w:sz w:val="19"/>
          <w:szCs w:val="19"/>
          <w:u w:val="single"/>
        </w:rPr>
        <w:t xml:space="preserve"> </w:t>
      </w:r>
      <w:r w:rsidRPr="006F6187">
        <w:rPr>
          <w:b/>
          <w:spacing w:val="-1"/>
          <w:sz w:val="19"/>
          <w:szCs w:val="19"/>
          <w:u w:val="single"/>
        </w:rPr>
        <w:t>VAE</w:t>
      </w:r>
    </w:p>
    <w:p w:rsidR="003A5911" w:rsidRPr="004A5BBE" w:rsidRDefault="00711AF1" w:rsidP="004A5BBE">
      <w:pPr>
        <w:pStyle w:val="Corpsdetexte"/>
        <w:spacing w:before="121" w:line="235" w:lineRule="auto"/>
        <w:ind w:right="128"/>
        <w:jc w:val="both"/>
      </w:pPr>
      <w:r w:rsidRPr="004A5BBE">
        <w:t xml:space="preserve">La thèse sur travaux permet de mettre en place une procédure d’obtention du grade de </w:t>
      </w:r>
      <w:proofErr w:type="spellStart"/>
      <w:proofErr w:type="gramStart"/>
      <w:r w:rsidRPr="004A5BBE">
        <w:t>docteur.e</w:t>
      </w:r>
      <w:proofErr w:type="spellEnd"/>
      <w:proofErr w:type="gramEnd"/>
      <w:r w:rsidRPr="004A5BBE">
        <w:t xml:space="preserve"> de l’Université Paris-Est. Il ne s’agit donc pas de développer de nouvelles recherches mais de synthétiser les recherches déjà effectuées.</w:t>
      </w:r>
    </w:p>
    <w:p w:rsidR="003A5911" w:rsidRPr="004A5BBE" w:rsidRDefault="00711AF1" w:rsidP="004A5BBE">
      <w:pPr>
        <w:pStyle w:val="Corpsdetexte"/>
        <w:spacing w:before="121" w:line="235" w:lineRule="auto"/>
        <w:ind w:right="128"/>
        <w:jc w:val="both"/>
      </w:pPr>
      <w:r w:rsidRPr="004A5BBE">
        <w:t xml:space="preserve">La « validation des acquis de l’expérience » (VAE) permet de mettre en place une procédure d’obtention du grade de </w:t>
      </w:r>
      <w:proofErr w:type="spellStart"/>
      <w:proofErr w:type="gramStart"/>
      <w:r w:rsidRPr="004A5BBE">
        <w:t>docteur.e</w:t>
      </w:r>
      <w:proofErr w:type="spellEnd"/>
      <w:proofErr w:type="gramEnd"/>
      <w:r w:rsidRPr="004A5BBE">
        <w:t xml:space="preserve"> de l’Université Paris-Est. Le diplôme de doctorat ainsi obtenu sanctionne le caractère original d’une démarche de recherche dans un domaine scientifique ou technologique, la maîtrise d’un sujet de recherche ainsi que la capacité à construire une stratégie de recherche scientifique, à la mettre en œuvre et à en exploiter les résultats.</w:t>
      </w:r>
    </w:p>
    <w:p w:rsidR="003A5911" w:rsidRPr="00FF7EA0" w:rsidRDefault="00711AF1" w:rsidP="00EE0460">
      <w:pPr>
        <w:pStyle w:val="Titre1"/>
        <w:numPr>
          <w:ilvl w:val="0"/>
          <w:numId w:val="6"/>
        </w:numPr>
        <w:tabs>
          <w:tab w:val="left" w:pos="508"/>
          <w:tab w:val="left" w:pos="9238"/>
        </w:tabs>
        <w:spacing w:before="158"/>
        <w:rPr>
          <w:sz w:val="19"/>
          <w:szCs w:val="19"/>
        </w:rPr>
      </w:pPr>
      <w:r w:rsidRPr="00FF7EA0">
        <w:rPr>
          <w:sz w:val="19"/>
          <w:szCs w:val="19"/>
          <w:shd w:val="clear" w:color="auto" w:fill="B3B3B3"/>
        </w:rPr>
        <w:t>SUIVI</w:t>
      </w:r>
      <w:r w:rsidRPr="00FF7EA0">
        <w:rPr>
          <w:spacing w:val="-12"/>
          <w:sz w:val="19"/>
          <w:szCs w:val="19"/>
          <w:shd w:val="clear" w:color="auto" w:fill="B3B3B3"/>
        </w:rPr>
        <w:t xml:space="preserve"> </w:t>
      </w:r>
      <w:r w:rsidRPr="00FF7EA0">
        <w:rPr>
          <w:sz w:val="19"/>
          <w:szCs w:val="19"/>
          <w:shd w:val="clear" w:color="auto" w:fill="B3B3B3"/>
        </w:rPr>
        <w:t>APRES</w:t>
      </w:r>
      <w:r w:rsidRPr="00FF7EA0">
        <w:rPr>
          <w:spacing w:val="-12"/>
          <w:sz w:val="19"/>
          <w:szCs w:val="19"/>
          <w:shd w:val="clear" w:color="auto" w:fill="B3B3B3"/>
        </w:rPr>
        <w:t xml:space="preserve"> </w:t>
      </w:r>
      <w:r w:rsidRPr="00FF7EA0">
        <w:rPr>
          <w:sz w:val="19"/>
          <w:szCs w:val="19"/>
          <w:shd w:val="clear" w:color="auto" w:fill="B3B3B3"/>
        </w:rPr>
        <w:t>LA</w:t>
      </w:r>
      <w:r w:rsidRPr="00FF7EA0">
        <w:rPr>
          <w:spacing w:val="-12"/>
          <w:sz w:val="19"/>
          <w:szCs w:val="19"/>
          <w:shd w:val="clear" w:color="auto" w:fill="B3B3B3"/>
        </w:rPr>
        <w:t xml:space="preserve"> </w:t>
      </w:r>
      <w:r w:rsidRPr="00FF7EA0">
        <w:rPr>
          <w:sz w:val="19"/>
          <w:szCs w:val="19"/>
          <w:shd w:val="clear" w:color="auto" w:fill="B3B3B3"/>
        </w:rPr>
        <w:t>THESE</w:t>
      </w:r>
      <w:r w:rsidRPr="00FF7EA0">
        <w:rPr>
          <w:spacing w:val="-13"/>
          <w:sz w:val="19"/>
          <w:szCs w:val="19"/>
          <w:shd w:val="clear" w:color="auto" w:fill="B3B3B3"/>
        </w:rPr>
        <w:t xml:space="preserve"> </w:t>
      </w:r>
      <w:r w:rsidRPr="00FF7EA0">
        <w:rPr>
          <w:sz w:val="19"/>
          <w:szCs w:val="19"/>
          <w:shd w:val="clear" w:color="auto" w:fill="B3B3B3"/>
        </w:rPr>
        <w:t>PAR</w:t>
      </w:r>
      <w:r w:rsidRPr="00FF7EA0">
        <w:rPr>
          <w:spacing w:val="-11"/>
          <w:sz w:val="19"/>
          <w:szCs w:val="19"/>
          <w:shd w:val="clear" w:color="auto" w:fill="B3B3B3"/>
        </w:rPr>
        <w:t xml:space="preserve"> </w:t>
      </w:r>
      <w:r w:rsidRPr="00FF7EA0">
        <w:rPr>
          <w:sz w:val="19"/>
          <w:szCs w:val="19"/>
          <w:shd w:val="clear" w:color="auto" w:fill="B3B3B3"/>
        </w:rPr>
        <w:t>L’ECOLE</w:t>
      </w:r>
      <w:r w:rsidRPr="00FF7EA0">
        <w:rPr>
          <w:spacing w:val="-13"/>
          <w:sz w:val="19"/>
          <w:szCs w:val="19"/>
          <w:shd w:val="clear" w:color="auto" w:fill="B3B3B3"/>
        </w:rPr>
        <w:t xml:space="preserve"> </w:t>
      </w:r>
      <w:r w:rsidRPr="00FF7EA0">
        <w:rPr>
          <w:sz w:val="19"/>
          <w:szCs w:val="19"/>
          <w:shd w:val="clear" w:color="auto" w:fill="B3B3B3"/>
        </w:rPr>
        <w:t>DOCTORALE</w:t>
      </w:r>
      <w:r w:rsidRPr="00FF7EA0">
        <w:rPr>
          <w:sz w:val="19"/>
          <w:szCs w:val="19"/>
          <w:shd w:val="clear" w:color="auto" w:fill="B3B3B3"/>
        </w:rPr>
        <w:tab/>
      </w:r>
    </w:p>
    <w:p w:rsidR="003A5911" w:rsidRPr="004A5BBE" w:rsidRDefault="00711AF1">
      <w:pPr>
        <w:spacing w:before="122" w:line="235" w:lineRule="auto"/>
        <w:ind w:left="147" w:right="129"/>
        <w:jc w:val="both"/>
      </w:pPr>
      <w:r w:rsidRPr="004A5BBE">
        <w:t xml:space="preserve">Afin d’améliorer la connaissance du devenir des docteurs issus de l’école doctorale « Ville, Transports et Territoires », un suivi </w:t>
      </w:r>
      <w:proofErr w:type="spellStart"/>
      <w:r w:rsidRPr="004A5BBE">
        <w:t>post-doctoral</w:t>
      </w:r>
      <w:proofErr w:type="spellEnd"/>
      <w:r w:rsidRPr="004A5BBE">
        <w:t xml:space="preserve"> a été mis en place.</w:t>
      </w:r>
    </w:p>
    <w:p w:rsidR="003A5911" w:rsidRPr="004A5BBE" w:rsidRDefault="00711AF1">
      <w:pPr>
        <w:spacing w:before="122" w:line="232" w:lineRule="auto"/>
        <w:ind w:left="147" w:right="127"/>
        <w:jc w:val="both"/>
      </w:pPr>
      <w:r w:rsidRPr="004A5BBE">
        <w:t xml:space="preserve">Tous les docteurs s’engagent à communiquer au Responsable de la formation doctorale pendant cinq ans après leur thèse, toutes les informations concernant leur devenir (stage </w:t>
      </w:r>
      <w:proofErr w:type="spellStart"/>
      <w:r w:rsidRPr="004A5BBE">
        <w:t>post-doctoral</w:t>
      </w:r>
      <w:proofErr w:type="spellEnd"/>
      <w:r w:rsidRPr="004A5BBE">
        <w:t>, embauche en CDD ou CDI, réussite aux concours).</w:t>
      </w:r>
    </w:p>
    <w:p w:rsidR="003A5911" w:rsidRPr="004A5BBE" w:rsidRDefault="00711AF1" w:rsidP="004A5BBE">
      <w:pPr>
        <w:pStyle w:val="Corpsdetexte"/>
        <w:spacing w:before="121" w:line="235" w:lineRule="auto"/>
        <w:ind w:right="128"/>
        <w:jc w:val="both"/>
      </w:pPr>
      <w:r w:rsidRPr="004A5BBE">
        <w:t>La mise à jour de ces informations se fait via l’annuaire électronique au cours de l’enquête annuelle organisée par l’ED ou à tout moment de l’année dès que la situation du docteur change.</w:t>
      </w:r>
    </w:p>
    <w:p w:rsidR="003A5911" w:rsidRPr="004A5BBE" w:rsidRDefault="00711AF1">
      <w:pPr>
        <w:spacing w:before="120" w:line="235" w:lineRule="auto"/>
        <w:ind w:left="147" w:right="127"/>
        <w:jc w:val="both"/>
      </w:pPr>
      <w:r w:rsidRPr="004A5BBE">
        <w:t>Un observatoire des thèses a été mis en place. Il permet de répondre aux enquêtes annuelles du Ministère et d’améliorer l’information auprès des étudiants en thèse sur le devenir des anciens doctorants.</w:t>
      </w:r>
    </w:p>
    <w:sectPr w:rsidR="003A5911" w:rsidRPr="004A5BBE">
      <w:headerReference w:type="even" r:id="rId8"/>
      <w:headerReference w:type="default" r:id="rId9"/>
      <w:footerReference w:type="even" r:id="rId10"/>
      <w:footerReference w:type="default" r:id="rId11"/>
      <w:pgSz w:w="11910" w:h="16840"/>
      <w:pgMar w:top="1580" w:right="1280" w:bottom="680" w:left="1280" w:header="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9C" w:rsidRDefault="00FE7A9C">
      <w:r>
        <w:separator/>
      </w:r>
    </w:p>
  </w:endnote>
  <w:endnote w:type="continuationSeparator" w:id="0">
    <w:p w:rsidR="00FE7A9C" w:rsidRDefault="00FE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11" w:rsidRDefault="001E04E5">
    <w:pPr>
      <w:pStyle w:val="Corpsdetexte"/>
      <w:spacing w:line="14" w:lineRule="auto"/>
      <w:ind w:left="0"/>
      <w:rPr>
        <w:sz w:val="20"/>
      </w:rPr>
    </w:pPr>
    <w:r>
      <w:rPr>
        <w:noProof/>
        <w:lang w:eastAsia="fr-FR"/>
      </w:rPr>
      <mc:AlternateContent>
        <mc:Choice Requires="wps">
          <w:drawing>
            <wp:anchor distT="0" distB="0" distL="114300" distR="114300" simplePos="0" relativeHeight="487475200" behindDoc="1" locked="0" layoutInCell="1" allowOverlap="1">
              <wp:simplePos x="0" y="0"/>
              <wp:positionH relativeFrom="page">
                <wp:posOffset>868045</wp:posOffset>
              </wp:positionH>
              <wp:positionV relativeFrom="page">
                <wp:posOffset>10247630</wp:posOffset>
              </wp:positionV>
              <wp:extent cx="231775" cy="1416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911" w:rsidRDefault="003A5911">
                          <w:pPr>
                            <w:spacing w:before="19"/>
                            <w:ind w:left="60"/>
                            <w:rPr>
                              <w:rFonts w:asci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35pt;margin-top:806.9pt;width:18.25pt;height:11.1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Hd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kq9N3OgWn+w7czADb0GXHVHd3svyqkZDrhogdvVFK9g0lFWQX2pv+2dUR&#10;R1uQbf9BVhCG7I10QEOtWls6KAYCdOjS46kzNpUSNqPLcLGADEs4CuNwHsx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" filled="f" stroked="f">
              <v:textbox inset="0,0,0,0">
                <w:txbxContent>
                  <w:p w:rsidR="003A5911" w:rsidRDefault="003A5911">
                    <w:pPr>
                      <w:spacing w:before="19"/>
                      <w:ind w:left="60"/>
                      <w:rPr>
                        <w:rFonts w:ascii="Verdana"/>
                        <w:sz w:val="15"/>
                      </w:rPr>
                    </w:pPr>
                  </w:p>
                </w:txbxContent>
              </v:textbox>
              <w10:wrap anchorx="page" anchory="page"/>
            </v:shape>
          </w:pict>
        </mc:Fallback>
      </mc:AlternateContent>
    </w:r>
    <w:r>
      <w:rPr>
        <w:noProof/>
        <w:lang w:eastAsia="fr-FR"/>
      </w:rPr>
      <mc:AlternateContent>
        <mc:Choice Requires="wps">
          <w:drawing>
            <wp:anchor distT="0" distB="0" distL="114300" distR="114300" simplePos="0" relativeHeight="487475712" behindDoc="1" locked="0" layoutInCell="1" allowOverlap="1">
              <wp:simplePos x="0" y="0"/>
              <wp:positionH relativeFrom="page">
                <wp:posOffset>4066540</wp:posOffset>
              </wp:positionH>
              <wp:positionV relativeFrom="page">
                <wp:posOffset>10247630</wp:posOffset>
              </wp:positionV>
              <wp:extent cx="2612390" cy="1416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911" w:rsidRDefault="003A5911" w:rsidP="001E04E5">
                          <w:pPr>
                            <w:spacing w:before="19"/>
                            <w:rPr>
                              <w:rFonts w:ascii="Verdana" w:hAns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20.2pt;margin-top:806.9pt;width:205.7pt;height:11.1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" filled="f" stroked="f">
              <v:textbox inset="0,0,0,0">
                <w:txbxContent>
                  <w:p w:rsidR="003A5911" w:rsidRDefault="003A5911" w:rsidP="001E04E5">
                    <w:pPr>
                      <w:spacing w:before="19"/>
                      <w:rPr>
                        <w:rFonts w:ascii="Verdana" w:hAnsi="Verdana"/>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11" w:rsidRDefault="001E04E5">
    <w:pPr>
      <w:pStyle w:val="Corpsdetexte"/>
      <w:spacing w:line="14" w:lineRule="auto"/>
      <w:ind w:left="0"/>
      <w:rPr>
        <w:sz w:val="20"/>
      </w:rPr>
    </w:pPr>
    <w:r>
      <w:rPr>
        <w:noProof/>
        <w:lang w:eastAsia="fr-FR"/>
      </w:rPr>
      <mc:AlternateContent>
        <mc:Choice Requires="wps">
          <w:drawing>
            <wp:anchor distT="0" distB="0" distL="114300" distR="114300" simplePos="0" relativeHeight="487474176" behindDoc="1" locked="0" layoutInCell="1" allowOverlap="1">
              <wp:simplePos x="0" y="0"/>
              <wp:positionH relativeFrom="page">
                <wp:posOffset>1122045</wp:posOffset>
              </wp:positionH>
              <wp:positionV relativeFrom="page">
                <wp:posOffset>10247630</wp:posOffset>
              </wp:positionV>
              <wp:extent cx="2612390" cy="1416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911" w:rsidRDefault="003A5911">
                          <w:pPr>
                            <w:spacing w:before="19"/>
                            <w:ind w:left="20"/>
                            <w:rPr>
                              <w:rFonts w:ascii="Verdana" w:hAns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88.35pt;margin-top:806.9pt;width:205.7pt;height:11.1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6wsA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" filled="f" stroked="f">
              <v:textbox inset="0,0,0,0">
                <w:txbxContent>
                  <w:p w:rsidR="003A5911" w:rsidRDefault="003A5911">
                    <w:pPr>
                      <w:spacing w:before="19"/>
                      <w:ind w:left="20"/>
                      <w:rPr>
                        <w:rFonts w:ascii="Verdana" w:hAnsi="Verdana"/>
                        <w:sz w:val="15"/>
                      </w:rPr>
                    </w:pPr>
                  </w:p>
                </w:txbxContent>
              </v:textbox>
              <w10:wrap anchorx="page" anchory="page"/>
            </v:shape>
          </w:pict>
        </mc:Fallback>
      </mc:AlternateContent>
    </w:r>
    <w:r>
      <w:rPr>
        <w:noProof/>
        <w:lang w:eastAsia="fr-FR"/>
      </w:rPr>
      <mc:AlternateContent>
        <mc:Choice Requires="wps">
          <w:drawing>
            <wp:anchor distT="0" distB="0" distL="114300" distR="114300" simplePos="0" relativeHeight="487474688" behindDoc="1" locked="0" layoutInCell="1" allowOverlap="1">
              <wp:simplePos x="0" y="0"/>
              <wp:positionH relativeFrom="page">
                <wp:posOffset>6467475</wp:posOffset>
              </wp:positionH>
              <wp:positionV relativeFrom="page">
                <wp:posOffset>10247630</wp:posOffset>
              </wp:positionV>
              <wp:extent cx="231775" cy="1416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911" w:rsidRDefault="003A5911">
                          <w:pPr>
                            <w:spacing w:before="19"/>
                            <w:ind w:left="60"/>
                            <w:rPr>
                              <w:rFonts w:asci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09.25pt;margin-top:806.9pt;width:18.25pt;height:11.1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IQrwIAAK8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" filled="f" stroked="f">
              <v:textbox inset="0,0,0,0">
                <w:txbxContent>
                  <w:p w:rsidR="003A5911" w:rsidRDefault="003A5911">
                    <w:pPr>
                      <w:spacing w:before="19"/>
                      <w:ind w:left="60"/>
                      <w:rPr>
                        <w:rFonts w:ascii="Verdana"/>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9C" w:rsidRDefault="00FE7A9C">
      <w:r>
        <w:separator/>
      </w:r>
    </w:p>
  </w:footnote>
  <w:footnote w:type="continuationSeparator" w:id="0">
    <w:p w:rsidR="00FE7A9C" w:rsidRDefault="00FE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43D" w:rsidRDefault="0056343D">
    <w:pPr>
      <w:pStyle w:val="En-tte"/>
    </w:pPr>
    <w:r>
      <w:rPr>
        <w:rFonts w:ascii="Verdana"/>
        <w:noProof/>
        <w:sz w:val="13"/>
        <w:lang w:eastAsia="fr-FR"/>
      </w:rPr>
      <w:drawing>
        <wp:anchor distT="0" distB="0" distL="114300" distR="114300" simplePos="0" relativeHeight="487479808" behindDoc="0" locked="0" layoutInCell="1" allowOverlap="1" wp14:anchorId="19EA3AAC" wp14:editId="49D9A4FC">
          <wp:simplePos x="0" y="0"/>
          <wp:positionH relativeFrom="margin">
            <wp:posOffset>0</wp:posOffset>
          </wp:positionH>
          <wp:positionV relativeFrom="paragraph">
            <wp:posOffset>159385</wp:posOffset>
          </wp:positionV>
          <wp:extent cx="1394460" cy="740410"/>
          <wp:effectExtent l="0" t="0" r="0" b="2540"/>
          <wp:wrapTopAndBottom/>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 VTT 2021.JPG"/>
                  <pic:cNvPicPr/>
                </pic:nvPicPr>
                <pic:blipFill>
                  <a:blip r:embed="rId1">
                    <a:extLst>
                      <a:ext uri="{28A0092B-C50C-407E-A947-70E740481C1C}">
                        <a14:useLocalDpi xmlns:a14="http://schemas.microsoft.com/office/drawing/2010/main" val="0"/>
                      </a:ext>
                    </a:extLst>
                  </a:blip>
                  <a:stretch>
                    <a:fillRect/>
                  </a:stretch>
                </pic:blipFill>
                <pic:spPr>
                  <a:xfrm>
                    <a:off x="0" y="0"/>
                    <a:ext cx="1394460" cy="7404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55" w:rsidRDefault="00046555">
    <w:pPr>
      <w:pStyle w:val="En-tte"/>
    </w:pPr>
    <w:r>
      <w:rPr>
        <w:rFonts w:ascii="Verdana"/>
        <w:noProof/>
        <w:sz w:val="13"/>
        <w:lang w:eastAsia="fr-FR"/>
      </w:rPr>
      <w:drawing>
        <wp:anchor distT="0" distB="0" distL="114300" distR="114300" simplePos="0" relativeHeight="487477760" behindDoc="0" locked="0" layoutInCell="1" allowOverlap="1" wp14:anchorId="51A332DF" wp14:editId="7CE382C7">
          <wp:simplePos x="0" y="0"/>
          <wp:positionH relativeFrom="margin">
            <wp:posOffset>79432</wp:posOffset>
          </wp:positionH>
          <wp:positionV relativeFrom="paragraph">
            <wp:posOffset>118457</wp:posOffset>
          </wp:positionV>
          <wp:extent cx="1394460" cy="740410"/>
          <wp:effectExtent l="0" t="0" r="0" b="2540"/>
          <wp:wrapTopAndBottom/>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 VTT 2021.JPG"/>
                  <pic:cNvPicPr/>
                </pic:nvPicPr>
                <pic:blipFill>
                  <a:blip r:embed="rId1">
                    <a:extLst>
                      <a:ext uri="{28A0092B-C50C-407E-A947-70E740481C1C}">
                        <a14:useLocalDpi xmlns:a14="http://schemas.microsoft.com/office/drawing/2010/main" val="0"/>
                      </a:ext>
                    </a:extLst>
                  </a:blip>
                  <a:stretch>
                    <a:fillRect/>
                  </a:stretch>
                </pic:blipFill>
                <pic:spPr>
                  <a:xfrm>
                    <a:off x="0" y="0"/>
                    <a:ext cx="1394460" cy="740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0C84"/>
    <w:multiLevelType w:val="hybridMultilevel"/>
    <w:tmpl w:val="A2F66A76"/>
    <w:lvl w:ilvl="0" w:tplc="835E27C2">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BC1D22"/>
    <w:multiLevelType w:val="hybridMultilevel"/>
    <w:tmpl w:val="940862D2"/>
    <w:lvl w:ilvl="0" w:tplc="835E27C2">
      <w:numFmt w:val="bullet"/>
      <w:lvlText w:val="–"/>
      <w:lvlJc w:val="left"/>
      <w:pPr>
        <w:ind w:left="867" w:hanging="360"/>
      </w:pPr>
      <w:rPr>
        <w:rFonts w:ascii="Times New Roman" w:eastAsia="Times New Roman" w:hAnsi="Times New Roman" w:cs="Times New Roman" w:hint="default"/>
        <w:w w:val="100"/>
        <w:sz w:val="22"/>
        <w:szCs w:val="22"/>
        <w:lang w:val="fr-FR" w:eastAsia="en-US" w:bidi="ar-SA"/>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2" w15:restartNumberingAfterBreak="0">
    <w:nsid w:val="2F977BA9"/>
    <w:multiLevelType w:val="hybridMultilevel"/>
    <w:tmpl w:val="BBA4FAE4"/>
    <w:lvl w:ilvl="0" w:tplc="835E27C2">
      <w:numFmt w:val="bullet"/>
      <w:lvlText w:val="–"/>
      <w:lvlJc w:val="left"/>
      <w:pPr>
        <w:ind w:left="867" w:hanging="360"/>
      </w:pPr>
      <w:rPr>
        <w:rFonts w:ascii="Times New Roman" w:eastAsia="Times New Roman" w:hAnsi="Times New Roman" w:cs="Times New Roman" w:hint="default"/>
        <w:w w:val="100"/>
        <w:sz w:val="22"/>
        <w:szCs w:val="22"/>
        <w:lang w:val="fr-FR" w:eastAsia="en-US" w:bidi="ar-SA"/>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3" w15:restartNumberingAfterBreak="0">
    <w:nsid w:val="332C5C65"/>
    <w:multiLevelType w:val="hybridMultilevel"/>
    <w:tmpl w:val="97BA1E8A"/>
    <w:lvl w:ilvl="0" w:tplc="F180676E">
      <w:numFmt w:val="bullet"/>
      <w:lvlText w:val="-"/>
      <w:lvlJc w:val="left"/>
      <w:pPr>
        <w:ind w:left="862" w:hanging="360"/>
      </w:pPr>
      <w:rPr>
        <w:rFonts w:ascii="Times New Roman" w:eastAsia="Times New Roman" w:hAnsi="Times New Roman" w:cs="Times New Roman" w:hint="default"/>
        <w:w w:val="100"/>
        <w:sz w:val="20"/>
        <w:szCs w:val="20"/>
        <w:lang w:val="fr-FR" w:eastAsia="en-US" w:bidi="ar-SA"/>
      </w:rPr>
    </w:lvl>
    <w:lvl w:ilvl="1" w:tplc="85601E22">
      <w:numFmt w:val="bullet"/>
      <w:lvlText w:val="•"/>
      <w:lvlJc w:val="left"/>
      <w:pPr>
        <w:ind w:left="1708" w:hanging="360"/>
      </w:pPr>
      <w:rPr>
        <w:rFonts w:hint="default"/>
        <w:lang w:val="fr-FR" w:eastAsia="en-US" w:bidi="ar-SA"/>
      </w:rPr>
    </w:lvl>
    <w:lvl w:ilvl="2" w:tplc="7D56C3D2">
      <w:numFmt w:val="bullet"/>
      <w:lvlText w:val="•"/>
      <w:lvlJc w:val="left"/>
      <w:pPr>
        <w:ind w:left="2557" w:hanging="360"/>
      </w:pPr>
      <w:rPr>
        <w:rFonts w:hint="default"/>
        <w:lang w:val="fr-FR" w:eastAsia="en-US" w:bidi="ar-SA"/>
      </w:rPr>
    </w:lvl>
    <w:lvl w:ilvl="3" w:tplc="D834F084">
      <w:numFmt w:val="bullet"/>
      <w:lvlText w:val="•"/>
      <w:lvlJc w:val="left"/>
      <w:pPr>
        <w:ind w:left="3405" w:hanging="360"/>
      </w:pPr>
      <w:rPr>
        <w:rFonts w:hint="default"/>
        <w:lang w:val="fr-FR" w:eastAsia="en-US" w:bidi="ar-SA"/>
      </w:rPr>
    </w:lvl>
    <w:lvl w:ilvl="4" w:tplc="BDCA97C2">
      <w:numFmt w:val="bullet"/>
      <w:lvlText w:val="•"/>
      <w:lvlJc w:val="left"/>
      <w:pPr>
        <w:ind w:left="4254" w:hanging="360"/>
      </w:pPr>
      <w:rPr>
        <w:rFonts w:hint="default"/>
        <w:lang w:val="fr-FR" w:eastAsia="en-US" w:bidi="ar-SA"/>
      </w:rPr>
    </w:lvl>
    <w:lvl w:ilvl="5" w:tplc="7C6CC224">
      <w:numFmt w:val="bullet"/>
      <w:lvlText w:val="•"/>
      <w:lvlJc w:val="left"/>
      <w:pPr>
        <w:ind w:left="5102" w:hanging="360"/>
      </w:pPr>
      <w:rPr>
        <w:rFonts w:hint="default"/>
        <w:lang w:val="fr-FR" w:eastAsia="en-US" w:bidi="ar-SA"/>
      </w:rPr>
    </w:lvl>
    <w:lvl w:ilvl="6" w:tplc="5A529886">
      <w:numFmt w:val="bullet"/>
      <w:lvlText w:val="•"/>
      <w:lvlJc w:val="left"/>
      <w:pPr>
        <w:ind w:left="5951" w:hanging="360"/>
      </w:pPr>
      <w:rPr>
        <w:rFonts w:hint="default"/>
        <w:lang w:val="fr-FR" w:eastAsia="en-US" w:bidi="ar-SA"/>
      </w:rPr>
    </w:lvl>
    <w:lvl w:ilvl="7" w:tplc="D8BC3C80">
      <w:numFmt w:val="bullet"/>
      <w:lvlText w:val="•"/>
      <w:lvlJc w:val="left"/>
      <w:pPr>
        <w:ind w:left="6800" w:hanging="360"/>
      </w:pPr>
      <w:rPr>
        <w:rFonts w:hint="default"/>
        <w:lang w:val="fr-FR" w:eastAsia="en-US" w:bidi="ar-SA"/>
      </w:rPr>
    </w:lvl>
    <w:lvl w:ilvl="8" w:tplc="60F88938">
      <w:numFmt w:val="bullet"/>
      <w:lvlText w:val="•"/>
      <w:lvlJc w:val="left"/>
      <w:pPr>
        <w:ind w:left="7648" w:hanging="360"/>
      </w:pPr>
      <w:rPr>
        <w:rFonts w:hint="default"/>
        <w:lang w:val="fr-FR" w:eastAsia="en-US" w:bidi="ar-SA"/>
      </w:rPr>
    </w:lvl>
  </w:abstractNum>
  <w:abstractNum w:abstractNumId="4" w15:restartNumberingAfterBreak="0">
    <w:nsid w:val="4617128C"/>
    <w:multiLevelType w:val="hybridMultilevel"/>
    <w:tmpl w:val="67E88ECA"/>
    <w:lvl w:ilvl="0" w:tplc="79006EEA">
      <w:numFmt w:val="bullet"/>
      <w:lvlText w:val="-"/>
      <w:lvlJc w:val="left"/>
      <w:pPr>
        <w:ind w:left="867" w:hanging="360"/>
      </w:pPr>
      <w:rPr>
        <w:rFonts w:ascii="Times New Roman" w:eastAsia="Times New Roman" w:hAnsi="Times New Roman" w:cs="Times New Roman" w:hint="default"/>
        <w:w w:val="100"/>
        <w:sz w:val="20"/>
        <w:szCs w:val="20"/>
        <w:lang w:val="fr-FR" w:eastAsia="en-US" w:bidi="ar-SA"/>
      </w:rPr>
    </w:lvl>
    <w:lvl w:ilvl="1" w:tplc="954876CA">
      <w:numFmt w:val="bullet"/>
      <w:lvlText w:val="•"/>
      <w:lvlJc w:val="left"/>
      <w:pPr>
        <w:ind w:left="1708" w:hanging="360"/>
      </w:pPr>
      <w:rPr>
        <w:rFonts w:hint="default"/>
        <w:lang w:val="fr-FR" w:eastAsia="en-US" w:bidi="ar-SA"/>
      </w:rPr>
    </w:lvl>
    <w:lvl w:ilvl="2" w:tplc="C17AE46E">
      <w:numFmt w:val="bullet"/>
      <w:lvlText w:val="•"/>
      <w:lvlJc w:val="left"/>
      <w:pPr>
        <w:ind w:left="2557" w:hanging="360"/>
      </w:pPr>
      <w:rPr>
        <w:rFonts w:hint="default"/>
        <w:lang w:val="fr-FR" w:eastAsia="en-US" w:bidi="ar-SA"/>
      </w:rPr>
    </w:lvl>
    <w:lvl w:ilvl="3" w:tplc="E5B4DFD6">
      <w:numFmt w:val="bullet"/>
      <w:lvlText w:val="•"/>
      <w:lvlJc w:val="left"/>
      <w:pPr>
        <w:ind w:left="3405" w:hanging="360"/>
      </w:pPr>
      <w:rPr>
        <w:rFonts w:hint="default"/>
        <w:lang w:val="fr-FR" w:eastAsia="en-US" w:bidi="ar-SA"/>
      </w:rPr>
    </w:lvl>
    <w:lvl w:ilvl="4" w:tplc="D9D2CA34">
      <w:numFmt w:val="bullet"/>
      <w:lvlText w:val="•"/>
      <w:lvlJc w:val="left"/>
      <w:pPr>
        <w:ind w:left="4254" w:hanging="360"/>
      </w:pPr>
      <w:rPr>
        <w:rFonts w:hint="default"/>
        <w:lang w:val="fr-FR" w:eastAsia="en-US" w:bidi="ar-SA"/>
      </w:rPr>
    </w:lvl>
    <w:lvl w:ilvl="5" w:tplc="C902DFCA">
      <w:numFmt w:val="bullet"/>
      <w:lvlText w:val="•"/>
      <w:lvlJc w:val="left"/>
      <w:pPr>
        <w:ind w:left="5102" w:hanging="360"/>
      </w:pPr>
      <w:rPr>
        <w:rFonts w:hint="default"/>
        <w:lang w:val="fr-FR" w:eastAsia="en-US" w:bidi="ar-SA"/>
      </w:rPr>
    </w:lvl>
    <w:lvl w:ilvl="6" w:tplc="E5104F40">
      <w:numFmt w:val="bullet"/>
      <w:lvlText w:val="•"/>
      <w:lvlJc w:val="left"/>
      <w:pPr>
        <w:ind w:left="5951" w:hanging="360"/>
      </w:pPr>
      <w:rPr>
        <w:rFonts w:hint="default"/>
        <w:lang w:val="fr-FR" w:eastAsia="en-US" w:bidi="ar-SA"/>
      </w:rPr>
    </w:lvl>
    <w:lvl w:ilvl="7" w:tplc="C2862BF0">
      <w:numFmt w:val="bullet"/>
      <w:lvlText w:val="•"/>
      <w:lvlJc w:val="left"/>
      <w:pPr>
        <w:ind w:left="6800" w:hanging="360"/>
      </w:pPr>
      <w:rPr>
        <w:rFonts w:hint="default"/>
        <w:lang w:val="fr-FR" w:eastAsia="en-US" w:bidi="ar-SA"/>
      </w:rPr>
    </w:lvl>
    <w:lvl w:ilvl="8" w:tplc="FB3A93F6">
      <w:numFmt w:val="bullet"/>
      <w:lvlText w:val="•"/>
      <w:lvlJc w:val="left"/>
      <w:pPr>
        <w:ind w:left="7648" w:hanging="360"/>
      </w:pPr>
      <w:rPr>
        <w:rFonts w:hint="default"/>
        <w:lang w:val="fr-FR" w:eastAsia="en-US" w:bidi="ar-SA"/>
      </w:rPr>
    </w:lvl>
  </w:abstractNum>
  <w:abstractNum w:abstractNumId="5" w15:restartNumberingAfterBreak="0">
    <w:nsid w:val="549F2906"/>
    <w:multiLevelType w:val="hybridMultilevel"/>
    <w:tmpl w:val="FE8E19D6"/>
    <w:lvl w:ilvl="0" w:tplc="6D9084E8">
      <w:numFmt w:val="bullet"/>
      <w:lvlText w:val="-"/>
      <w:lvlJc w:val="left"/>
      <w:pPr>
        <w:ind w:left="147" w:hanging="125"/>
      </w:pPr>
      <w:rPr>
        <w:rFonts w:ascii="Times New Roman" w:eastAsia="Times New Roman" w:hAnsi="Times New Roman" w:cs="Times New Roman" w:hint="default"/>
        <w:w w:val="94"/>
        <w:sz w:val="22"/>
        <w:szCs w:val="22"/>
        <w:lang w:val="fr-FR" w:eastAsia="en-US" w:bidi="ar-SA"/>
      </w:rPr>
    </w:lvl>
    <w:lvl w:ilvl="1" w:tplc="5FE077F4">
      <w:numFmt w:val="bullet"/>
      <w:lvlText w:val="•"/>
      <w:lvlJc w:val="left"/>
      <w:pPr>
        <w:ind w:left="1060" w:hanging="125"/>
      </w:pPr>
      <w:rPr>
        <w:rFonts w:hint="default"/>
        <w:lang w:val="fr-FR" w:eastAsia="en-US" w:bidi="ar-SA"/>
      </w:rPr>
    </w:lvl>
    <w:lvl w:ilvl="2" w:tplc="52BE9792">
      <w:numFmt w:val="bullet"/>
      <w:lvlText w:val="•"/>
      <w:lvlJc w:val="left"/>
      <w:pPr>
        <w:ind w:left="1981" w:hanging="125"/>
      </w:pPr>
      <w:rPr>
        <w:rFonts w:hint="default"/>
        <w:lang w:val="fr-FR" w:eastAsia="en-US" w:bidi="ar-SA"/>
      </w:rPr>
    </w:lvl>
    <w:lvl w:ilvl="3" w:tplc="69B25BBC">
      <w:numFmt w:val="bullet"/>
      <w:lvlText w:val="•"/>
      <w:lvlJc w:val="left"/>
      <w:pPr>
        <w:ind w:left="2901" w:hanging="125"/>
      </w:pPr>
      <w:rPr>
        <w:rFonts w:hint="default"/>
        <w:lang w:val="fr-FR" w:eastAsia="en-US" w:bidi="ar-SA"/>
      </w:rPr>
    </w:lvl>
    <w:lvl w:ilvl="4" w:tplc="D6786032">
      <w:numFmt w:val="bullet"/>
      <w:lvlText w:val="•"/>
      <w:lvlJc w:val="left"/>
      <w:pPr>
        <w:ind w:left="3822" w:hanging="125"/>
      </w:pPr>
      <w:rPr>
        <w:rFonts w:hint="default"/>
        <w:lang w:val="fr-FR" w:eastAsia="en-US" w:bidi="ar-SA"/>
      </w:rPr>
    </w:lvl>
    <w:lvl w:ilvl="5" w:tplc="EB00F178">
      <w:numFmt w:val="bullet"/>
      <w:lvlText w:val="•"/>
      <w:lvlJc w:val="left"/>
      <w:pPr>
        <w:ind w:left="4742" w:hanging="125"/>
      </w:pPr>
      <w:rPr>
        <w:rFonts w:hint="default"/>
        <w:lang w:val="fr-FR" w:eastAsia="en-US" w:bidi="ar-SA"/>
      </w:rPr>
    </w:lvl>
    <w:lvl w:ilvl="6" w:tplc="34728780">
      <w:numFmt w:val="bullet"/>
      <w:lvlText w:val="•"/>
      <w:lvlJc w:val="left"/>
      <w:pPr>
        <w:ind w:left="5663" w:hanging="125"/>
      </w:pPr>
      <w:rPr>
        <w:rFonts w:hint="default"/>
        <w:lang w:val="fr-FR" w:eastAsia="en-US" w:bidi="ar-SA"/>
      </w:rPr>
    </w:lvl>
    <w:lvl w:ilvl="7" w:tplc="B7220A3C">
      <w:numFmt w:val="bullet"/>
      <w:lvlText w:val="•"/>
      <w:lvlJc w:val="left"/>
      <w:pPr>
        <w:ind w:left="6584" w:hanging="125"/>
      </w:pPr>
      <w:rPr>
        <w:rFonts w:hint="default"/>
        <w:lang w:val="fr-FR" w:eastAsia="en-US" w:bidi="ar-SA"/>
      </w:rPr>
    </w:lvl>
    <w:lvl w:ilvl="8" w:tplc="016E3014">
      <w:numFmt w:val="bullet"/>
      <w:lvlText w:val="•"/>
      <w:lvlJc w:val="left"/>
      <w:pPr>
        <w:ind w:left="7504" w:hanging="125"/>
      </w:pPr>
      <w:rPr>
        <w:rFonts w:hint="default"/>
        <w:lang w:val="fr-FR" w:eastAsia="en-US" w:bidi="ar-SA"/>
      </w:rPr>
    </w:lvl>
  </w:abstractNum>
  <w:abstractNum w:abstractNumId="6" w15:restartNumberingAfterBreak="0">
    <w:nsid w:val="66FB01D7"/>
    <w:multiLevelType w:val="hybridMultilevel"/>
    <w:tmpl w:val="8E62E454"/>
    <w:lvl w:ilvl="0" w:tplc="040C000F">
      <w:start w:val="1"/>
      <w:numFmt w:val="decimal"/>
      <w:lvlText w:val="%1."/>
      <w:lvlJc w:val="left"/>
      <w:pPr>
        <w:ind w:left="1517" w:hanging="360"/>
      </w:pPr>
    </w:lvl>
    <w:lvl w:ilvl="1" w:tplc="040C0019" w:tentative="1">
      <w:start w:val="1"/>
      <w:numFmt w:val="lowerLetter"/>
      <w:lvlText w:val="%2."/>
      <w:lvlJc w:val="left"/>
      <w:pPr>
        <w:ind w:left="2237" w:hanging="360"/>
      </w:pPr>
    </w:lvl>
    <w:lvl w:ilvl="2" w:tplc="040C001B" w:tentative="1">
      <w:start w:val="1"/>
      <w:numFmt w:val="lowerRoman"/>
      <w:lvlText w:val="%3."/>
      <w:lvlJc w:val="right"/>
      <w:pPr>
        <w:ind w:left="2957" w:hanging="180"/>
      </w:pPr>
    </w:lvl>
    <w:lvl w:ilvl="3" w:tplc="040C000F" w:tentative="1">
      <w:start w:val="1"/>
      <w:numFmt w:val="decimal"/>
      <w:lvlText w:val="%4."/>
      <w:lvlJc w:val="left"/>
      <w:pPr>
        <w:ind w:left="3677" w:hanging="360"/>
      </w:pPr>
    </w:lvl>
    <w:lvl w:ilvl="4" w:tplc="040C0019" w:tentative="1">
      <w:start w:val="1"/>
      <w:numFmt w:val="lowerLetter"/>
      <w:lvlText w:val="%5."/>
      <w:lvlJc w:val="left"/>
      <w:pPr>
        <w:ind w:left="4397" w:hanging="360"/>
      </w:pPr>
    </w:lvl>
    <w:lvl w:ilvl="5" w:tplc="040C001B" w:tentative="1">
      <w:start w:val="1"/>
      <w:numFmt w:val="lowerRoman"/>
      <w:lvlText w:val="%6."/>
      <w:lvlJc w:val="right"/>
      <w:pPr>
        <w:ind w:left="5117" w:hanging="180"/>
      </w:pPr>
    </w:lvl>
    <w:lvl w:ilvl="6" w:tplc="040C000F" w:tentative="1">
      <w:start w:val="1"/>
      <w:numFmt w:val="decimal"/>
      <w:lvlText w:val="%7."/>
      <w:lvlJc w:val="left"/>
      <w:pPr>
        <w:ind w:left="5837" w:hanging="360"/>
      </w:pPr>
    </w:lvl>
    <w:lvl w:ilvl="7" w:tplc="040C0019" w:tentative="1">
      <w:start w:val="1"/>
      <w:numFmt w:val="lowerLetter"/>
      <w:lvlText w:val="%8."/>
      <w:lvlJc w:val="left"/>
      <w:pPr>
        <w:ind w:left="6557" w:hanging="360"/>
      </w:pPr>
    </w:lvl>
    <w:lvl w:ilvl="8" w:tplc="040C001B" w:tentative="1">
      <w:start w:val="1"/>
      <w:numFmt w:val="lowerRoman"/>
      <w:lvlText w:val="%9."/>
      <w:lvlJc w:val="right"/>
      <w:pPr>
        <w:ind w:left="7277" w:hanging="180"/>
      </w:pPr>
    </w:lvl>
  </w:abstractNum>
  <w:abstractNum w:abstractNumId="7" w15:restartNumberingAfterBreak="0">
    <w:nsid w:val="6D4E0D9A"/>
    <w:multiLevelType w:val="hybridMultilevel"/>
    <w:tmpl w:val="02A48D12"/>
    <w:lvl w:ilvl="0" w:tplc="835E27C2">
      <w:numFmt w:val="bullet"/>
      <w:lvlText w:val="–"/>
      <w:lvlJc w:val="left"/>
      <w:pPr>
        <w:ind w:left="574" w:hanging="360"/>
      </w:pPr>
      <w:rPr>
        <w:rFonts w:ascii="Times New Roman" w:eastAsia="Times New Roman" w:hAnsi="Times New Roman" w:cs="Times New Roman" w:hint="default"/>
        <w:w w:val="100"/>
        <w:sz w:val="22"/>
        <w:szCs w:val="22"/>
        <w:lang w:val="fr-FR" w:eastAsia="en-US" w:bidi="ar-SA"/>
      </w:rPr>
    </w:lvl>
    <w:lvl w:ilvl="1" w:tplc="B7EED42C">
      <w:numFmt w:val="bullet"/>
      <w:lvlText w:val="•"/>
      <w:lvlJc w:val="left"/>
      <w:pPr>
        <w:ind w:left="1456" w:hanging="360"/>
      </w:pPr>
      <w:rPr>
        <w:rFonts w:hint="default"/>
        <w:lang w:val="fr-FR" w:eastAsia="en-US" w:bidi="ar-SA"/>
      </w:rPr>
    </w:lvl>
    <w:lvl w:ilvl="2" w:tplc="485A03F8">
      <w:numFmt w:val="bullet"/>
      <w:lvlText w:val="•"/>
      <w:lvlJc w:val="left"/>
      <w:pPr>
        <w:ind w:left="2333" w:hanging="360"/>
      </w:pPr>
      <w:rPr>
        <w:rFonts w:hint="default"/>
        <w:lang w:val="fr-FR" w:eastAsia="en-US" w:bidi="ar-SA"/>
      </w:rPr>
    </w:lvl>
    <w:lvl w:ilvl="3" w:tplc="AC782DBC">
      <w:numFmt w:val="bullet"/>
      <w:lvlText w:val="•"/>
      <w:lvlJc w:val="left"/>
      <w:pPr>
        <w:ind w:left="3209" w:hanging="360"/>
      </w:pPr>
      <w:rPr>
        <w:rFonts w:hint="default"/>
        <w:lang w:val="fr-FR" w:eastAsia="en-US" w:bidi="ar-SA"/>
      </w:rPr>
    </w:lvl>
    <w:lvl w:ilvl="4" w:tplc="0B9A741A">
      <w:numFmt w:val="bullet"/>
      <w:lvlText w:val="•"/>
      <w:lvlJc w:val="left"/>
      <w:pPr>
        <w:ind w:left="4086" w:hanging="360"/>
      </w:pPr>
      <w:rPr>
        <w:rFonts w:hint="default"/>
        <w:lang w:val="fr-FR" w:eastAsia="en-US" w:bidi="ar-SA"/>
      </w:rPr>
    </w:lvl>
    <w:lvl w:ilvl="5" w:tplc="7EF047CC">
      <w:numFmt w:val="bullet"/>
      <w:lvlText w:val="•"/>
      <w:lvlJc w:val="left"/>
      <w:pPr>
        <w:ind w:left="4962" w:hanging="360"/>
      </w:pPr>
      <w:rPr>
        <w:rFonts w:hint="default"/>
        <w:lang w:val="fr-FR" w:eastAsia="en-US" w:bidi="ar-SA"/>
      </w:rPr>
    </w:lvl>
    <w:lvl w:ilvl="6" w:tplc="DED41000">
      <w:numFmt w:val="bullet"/>
      <w:lvlText w:val="•"/>
      <w:lvlJc w:val="left"/>
      <w:pPr>
        <w:ind w:left="5839" w:hanging="360"/>
      </w:pPr>
      <w:rPr>
        <w:rFonts w:hint="default"/>
        <w:lang w:val="fr-FR" w:eastAsia="en-US" w:bidi="ar-SA"/>
      </w:rPr>
    </w:lvl>
    <w:lvl w:ilvl="7" w:tplc="4FBA2ADE">
      <w:numFmt w:val="bullet"/>
      <w:lvlText w:val="•"/>
      <w:lvlJc w:val="left"/>
      <w:pPr>
        <w:ind w:left="6716" w:hanging="360"/>
      </w:pPr>
      <w:rPr>
        <w:rFonts w:hint="default"/>
        <w:lang w:val="fr-FR" w:eastAsia="en-US" w:bidi="ar-SA"/>
      </w:rPr>
    </w:lvl>
    <w:lvl w:ilvl="8" w:tplc="12FA7174">
      <w:numFmt w:val="bullet"/>
      <w:lvlText w:val="•"/>
      <w:lvlJc w:val="left"/>
      <w:pPr>
        <w:ind w:left="7592" w:hanging="360"/>
      </w:pPr>
      <w:rPr>
        <w:rFonts w:hint="default"/>
        <w:lang w:val="fr-FR" w:eastAsia="en-US" w:bidi="ar-SA"/>
      </w:rPr>
    </w:lvl>
  </w:abstractNum>
  <w:abstractNum w:abstractNumId="8" w15:restartNumberingAfterBreak="0">
    <w:nsid w:val="6ECD76BC"/>
    <w:multiLevelType w:val="hybridMultilevel"/>
    <w:tmpl w:val="9AB0B96E"/>
    <w:lvl w:ilvl="0" w:tplc="835E27C2">
      <w:numFmt w:val="bullet"/>
      <w:lvlText w:val="–"/>
      <w:lvlJc w:val="left"/>
      <w:pPr>
        <w:ind w:left="867" w:hanging="360"/>
      </w:pPr>
      <w:rPr>
        <w:rFonts w:ascii="Times New Roman" w:eastAsia="Times New Roman" w:hAnsi="Times New Roman" w:cs="Times New Roman" w:hint="default"/>
        <w:w w:val="100"/>
        <w:sz w:val="22"/>
        <w:szCs w:val="22"/>
        <w:lang w:val="fr-FR" w:eastAsia="en-US" w:bidi="ar-SA"/>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9" w15:restartNumberingAfterBreak="0">
    <w:nsid w:val="6ED81839"/>
    <w:multiLevelType w:val="hybridMultilevel"/>
    <w:tmpl w:val="DF36C8B6"/>
    <w:lvl w:ilvl="0" w:tplc="8B16433E">
      <w:numFmt w:val="bullet"/>
      <w:lvlText w:val="–"/>
      <w:lvlJc w:val="left"/>
      <w:pPr>
        <w:ind w:left="507" w:hanging="293"/>
      </w:pPr>
      <w:rPr>
        <w:rFonts w:hint="default"/>
        <w:w w:val="100"/>
        <w:lang w:val="fr-FR" w:eastAsia="en-US" w:bidi="ar-SA"/>
      </w:rPr>
    </w:lvl>
    <w:lvl w:ilvl="1" w:tplc="201403D4">
      <w:numFmt w:val="bullet"/>
      <w:lvlText w:val="•"/>
      <w:lvlJc w:val="left"/>
      <w:pPr>
        <w:ind w:left="1384" w:hanging="293"/>
      </w:pPr>
      <w:rPr>
        <w:rFonts w:hint="default"/>
        <w:lang w:val="fr-FR" w:eastAsia="en-US" w:bidi="ar-SA"/>
      </w:rPr>
    </w:lvl>
    <w:lvl w:ilvl="2" w:tplc="33A6D620">
      <w:numFmt w:val="bullet"/>
      <w:lvlText w:val="•"/>
      <w:lvlJc w:val="left"/>
      <w:pPr>
        <w:ind w:left="2269" w:hanging="293"/>
      </w:pPr>
      <w:rPr>
        <w:rFonts w:hint="default"/>
        <w:lang w:val="fr-FR" w:eastAsia="en-US" w:bidi="ar-SA"/>
      </w:rPr>
    </w:lvl>
    <w:lvl w:ilvl="3" w:tplc="02166ACE">
      <w:numFmt w:val="bullet"/>
      <w:lvlText w:val="•"/>
      <w:lvlJc w:val="left"/>
      <w:pPr>
        <w:ind w:left="3153" w:hanging="293"/>
      </w:pPr>
      <w:rPr>
        <w:rFonts w:hint="default"/>
        <w:lang w:val="fr-FR" w:eastAsia="en-US" w:bidi="ar-SA"/>
      </w:rPr>
    </w:lvl>
    <w:lvl w:ilvl="4" w:tplc="D6D2DB9A">
      <w:numFmt w:val="bullet"/>
      <w:lvlText w:val="•"/>
      <w:lvlJc w:val="left"/>
      <w:pPr>
        <w:ind w:left="4038" w:hanging="293"/>
      </w:pPr>
      <w:rPr>
        <w:rFonts w:hint="default"/>
        <w:lang w:val="fr-FR" w:eastAsia="en-US" w:bidi="ar-SA"/>
      </w:rPr>
    </w:lvl>
    <w:lvl w:ilvl="5" w:tplc="3E187530">
      <w:numFmt w:val="bullet"/>
      <w:lvlText w:val="•"/>
      <w:lvlJc w:val="left"/>
      <w:pPr>
        <w:ind w:left="4922" w:hanging="293"/>
      </w:pPr>
      <w:rPr>
        <w:rFonts w:hint="default"/>
        <w:lang w:val="fr-FR" w:eastAsia="en-US" w:bidi="ar-SA"/>
      </w:rPr>
    </w:lvl>
    <w:lvl w:ilvl="6" w:tplc="50FE7A02">
      <w:numFmt w:val="bullet"/>
      <w:lvlText w:val="•"/>
      <w:lvlJc w:val="left"/>
      <w:pPr>
        <w:ind w:left="5807" w:hanging="293"/>
      </w:pPr>
      <w:rPr>
        <w:rFonts w:hint="default"/>
        <w:lang w:val="fr-FR" w:eastAsia="en-US" w:bidi="ar-SA"/>
      </w:rPr>
    </w:lvl>
    <w:lvl w:ilvl="7" w:tplc="1840B1F4">
      <w:numFmt w:val="bullet"/>
      <w:lvlText w:val="•"/>
      <w:lvlJc w:val="left"/>
      <w:pPr>
        <w:ind w:left="6692" w:hanging="293"/>
      </w:pPr>
      <w:rPr>
        <w:rFonts w:hint="default"/>
        <w:lang w:val="fr-FR" w:eastAsia="en-US" w:bidi="ar-SA"/>
      </w:rPr>
    </w:lvl>
    <w:lvl w:ilvl="8" w:tplc="91ECB90C">
      <w:numFmt w:val="bullet"/>
      <w:lvlText w:val="•"/>
      <w:lvlJc w:val="left"/>
      <w:pPr>
        <w:ind w:left="7576" w:hanging="293"/>
      </w:pPr>
      <w:rPr>
        <w:rFonts w:hint="default"/>
        <w:lang w:val="fr-FR" w:eastAsia="en-US" w:bidi="ar-SA"/>
      </w:rPr>
    </w:lvl>
  </w:abstractNum>
  <w:abstractNum w:abstractNumId="10" w15:restartNumberingAfterBreak="0">
    <w:nsid w:val="79020FE2"/>
    <w:multiLevelType w:val="multilevel"/>
    <w:tmpl w:val="01F6AB48"/>
    <w:lvl w:ilvl="0">
      <w:start w:val="1"/>
      <w:numFmt w:val="decimal"/>
      <w:lvlText w:val="%1."/>
      <w:lvlJc w:val="left"/>
      <w:pPr>
        <w:ind w:left="389" w:hanging="389"/>
        <w:jc w:val="left"/>
      </w:pPr>
      <w:rPr>
        <w:rFonts w:hint="default"/>
        <w:b/>
        <w:bCs/>
        <w:spacing w:val="-2"/>
        <w:w w:val="79"/>
        <w:sz w:val="24"/>
        <w:lang w:val="fr-FR" w:eastAsia="en-US" w:bidi="ar-SA"/>
      </w:rPr>
    </w:lvl>
    <w:lvl w:ilvl="1">
      <w:start w:val="1"/>
      <w:numFmt w:val="decimal"/>
      <w:lvlText w:val="%1.%2."/>
      <w:lvlJc w:val="left"/>
      <w:pPr>
        <w:ind w:left="939" w:hanging="797"/>
        <w:jc w:val="left"/>
      </w:pPr>
      <w:rPr>
        <w:rFonts w:hint="default"/>
        <w:b/>
        <w:bCs/>
        <w:spacing w:val="-3"/>
        <w:w w:val="87"/>
        <w:sz w:val="24"/>
        <w:szCs w:val="24"/>
        <w:lang w:val="fr-FR" w:eastAsia="en-US" w:bidi="ar-SA"/>
      </w:rPr>
    </w:lvl>
    <w:lvl w:ilvl="2">
      <w:numFmt w:val="bullet"/>
      <w:lvlText w:val="–"/>
      <w:lvlJc w:val="left"/>
      <w:pPr>
        <w:ind w:left="809" w:hanging="797"/>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940" w:hanging="797"/>
      </w:pPr>
      <w:rPr>
        <w:rFonts w:hint="default"/>
        <w:lang w:val="fr-FR" w:eastAsia="en-US" w:bidi="ar-SA"/>
      </w:rPr>
    </w:lvl>
    <w:lvl w:ilvl="4">
      <w:numFmt w:val="bullet"/>
      <w:lvlText w:val="•"/>
      <w:lvlJc w:val="left"/>
      <w:pPr>
        <w:ind w:left="2140" w:hanging="797"/>
      </w:pPr>
      <w:rPr>
        <w:rFonts w:hint="default"/>
        <w:lang w:val="fr-FR" w:eastAsia="en-US" w:bidi="ar-SA"/>
      </w:rPr>
    </w:lvl>
    <w:lvl w:ilvl="5">
      <w:numFmt w:val="bullet"/>
      <w:lvlText w:val="•"/>
      <w:lvlJc w:val="left"/>
      <w:pPr>
        <w:ind w:left="3341" w:hanging="797"/>
      </w:pPr>
      <w:rPr>
        <w:rFonts w:hint="default"/>
        <w:lang w:val="fr-FR" w:eastAsia="en-US" w:bidi="ar-SA"/>
      </w:rPr>
    </w:lvl>
    <w:lvl w:ilvl="6">
      <w:numFmt w:val="bullet"/>
      <w:lvlText w:val="•"/>
      <w:lvlJc w:val="left"/>
      <w:pPr>
        <w:ind w:left="4542" w:hanging="797"/>
      </w:pPr>
      <w:rPr>
        <w:rFonts w:hint="default"/>
        <w:lang w:val="fr-FR" w:eastAsia="en-US" w:bidi="ar-SA"/>
      </w:rPr>
    </w:lvl>
    <w:lvl w:ilvl="7">
      <w:numFmt w:val="bullet"/>
      <w:lvlText w:val="•"/>
      <w:lvlJc w:val="left"/>
      <w:pPr>
        <w:ind w:left="5743" w:hanging="797"/>
      </w:pPr>
      <w:rPr>
        <w:rFonts w:hint="default"/>
        <w:lang w:val="fr-FR" w:eastAsia="en-US" w:bidi="ar-SA"/>
      </w:rPr>
    </w:lvl>
    <w:lvl w:ilvl="8">
      <w:numFmt w:val="bullet"/>
      <w:lvlText w:val="•"/>
      <w:lvlJc w:val="left"/>
      <w:pPr>
        <w:ind w:left="6944" w:hanging="797"/>
      </w:pPr>
      <w:rPr>
        <w:rFonts w:hint="default"/>
        <w:lang w:val="fr-FR" w:eastAsia="en-US" w:bidi="ar-SA"/>
      </w:rPr>
    </w:lvl>
  </w:abstractNum>
  <w:abstractNum w:abstractNumId="11" w15:restartNumberingAfterBreak="0">
    <w:nsid w:val="7BBC1B85"/>
    <w:multiLevelType w:val="multilevel"/>
    <w:tmpl w:val="F3BAD69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7"/>
  </w:num>
  <w:num w:numId="4">
    <w:abstractNumId w:val="9"/>
  </w:num>
  <w:num w:numId="5">
    <w:abstractNumId w:val="5"/>
  </w:num>
  <w:num w:numId="6">
    <w:abstractNumId w:val="10"/>
  </w:num>
  <w:num w:numId="7">
    <w:abstractNumId w:val="2"/>
  </w:num>
  <w:num w:numId="8">
    <w:abstractNumId w:val="8"/>
  </w:num>
  <w:num w:numId="9">
    <w:abstractNumId w:val="6"/>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11"/>
    <w:rsid w:val="00046555"/>
    <w:rsid w:val="00047991"/>
    <w:rsid w:val="00065DA8"/>
    <w:rsid w:val="001245EC"/>
    <w:rsid w:val="001E04E5"/>
    <w:rsid w:val="00214159"/>
    <w:rsid w:val="002248CE"/>
    <w:rsid w:val="00225EAB"/>
    <w:rsid w:val="00240F7A"/>
    <w:rsid w:val="0028284B"/>
    <w:rsid w:val="0028429A"/>
    <w:rsid w:val="002E0225"/>
    <w:rsid w:val="003372B3"/>
    <w:rsid w:val="00344F4E"/>
    <w:rsid w:val="003608DC"/>
    <w:rsid w:val="003A5911"/>
    <w:rsid w:val="004A5BBE"/>
    <w:rsid w:val="004C65CF"/>
    <w:rsid w:val="004F49A3"/>
    <w:rsid w:val="0056343D"/>
    <w:rsid w:val="00582426"/>
    <w:rsid w:val="00591C32"/>
    <w:rsid w:val="00651E16"/>
    <w:rsid w:val="00661031"/>
    <w:rsid w:val="00686A5D"/>
    <w:rsid w:val="00697A41"/>
    <w:rsid w:val="006A2FCF"/>
    <w:rsid w:val="006F6187"/>
    <w:rsid w:val="00711AF1"/>
    <w:rsid w:val="007533ED"/>
    <w:rsid w:val="007B793D"/>
    <w:rsid w:val="00903AED"/>
    <w:rsid w:val="0091392D"/>
    <w:rsid w:val="00965AFF"/>
    <w:rsid w:val="009C1BE6"/>
    <w:rsid w:val="009C72D5"/>
    <w:rsid w:val="00A20583"/>
    <w:rsid w:val="00A75CF2"/>
    <w:rsid w:val="00BF2FDD"/>
    <w:rsid w:val="00C33D42"/>
    <w:rsid w:val="00C40BA2"/>
    <w:rsid w:val="00CC1313"/>
    <w:rsid w:val="00CE6E64"/>
    <w:rsid w:val="00D44CF6"/>
    <w:rsid w:val="00E00D83"/>
    <w:rsid w:val="00E04775"/>
    <w:rsid w:val="00E6248A"/>
    <w:rsid w:val="00E63086"/>
    <w:rsid w:val="00E70D83"/>
    <w:rsid w:val="00EE0460"/>
    <w:rsid w:val="00EE1842"/>
    <w:rsid w:val="00FD32A0"/>
    <w:rsid w:val="00FE7A9C"/>
    <w:rsid w:val="00FF7E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076FA"/>
  <w15:docId w15:val="{A9E91707-1B65-4FB0-B6A3-DB414E67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47"/>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7"/>
    </w:pPr>
  </w:style>
  <w:style w:type="paragraph" w:styleId="Paragraphedeliste">
    <w:name w:val="List Paragraph"/>
    <w:basedOn w:val="Normal"/>
    <w:uiPriority w:val="1"/>
    <w:qFormat/>
    <w:pPr>
      <w:spacing w:before="113"/>
      <w:ind w:left="574" w:hanging="43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E04E5"/>
    <w:pPr>
      <w:tabs>
        <w:tab w:val="center" w:pos="4536"/>
        <w:tab w:val="right" w:pos="9072"/>
      </w:tabs>
    </w:pPr>
  </w:style>
  <w:style w:type="character" w:customStyle="1" w:styleId="En-tteCar">
    <w:name w:val="En-tête Car"/>
    <w:basedOn w:val="Policepardfaut"/>
    <w:link w:val="En-tte"/>
    <w:uiPriority w:val="99"/>
    <w:rsid w:val="001E04E5"/>
    <w:rPr>
      <w:rFonts w:ascii="Times New Roman" w:eastAsia="Times New Roman" w:hAnsi="Times New Roman" w:cs="Times New Roman"/>
      <w:lang w:val="fr-FR"/>
    </w:rPr>
  </w:style>
  <w:style w:type="paragraph" w:styleId="Pieddepage">
    <w:name w:val="footer"/>
    <w:basedOn w:val="Normal"/>
    <w:link w:val="PieddepageCar"/>
    <w:uiPriority w:val="99"/>
    <w:unhideWhenUsed/>
    <w:rsid w:val="001E04E5"/>
    <w:pPr>
      <w:tabs>
        <w:tab w:val="center" w:pos="4536"/>
        <w:tab w:val="right" w:pos="9072"/>
      </w:tabs>
    </w:pPr>
  </w:style>
  <w:style w:type="character" w:customStyle="1" w:styleId="PieddepageCar">
    <w:name w:val="Pied de page Car"/>
    <w:basedOn w:val="Policepardfaut"/>
    <w:link w:val="Pieddepage"/>
    <w:uiPriority w:val="99"/>
    <w:rsid w:val="001E04E5"/>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A3D4-D191-42D7-AFFA-37C0394C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3641</Words>
  <Characters>20026</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LOURENCO</dc:creator>
  <cp:lastModifiedBy>helena.robles</cp:lastModifiedBy>
  <cp:revision>46</cp:revision>
  <cp:lastPrinted>2023-04-06T10:39:00Z</cp:lastPrinted>
  <dcterms:created xsi:type="dcterms:W3CDTF">2024-06-04T09:19:00Z</dcterms:created>
  <dcterms:modified xsi:type="dcterms:W3CDTF">2024-06-04T13:23:00Z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2021-05-18T00:00:00Z</vt:filetime>
  </property>
</Properties>
</file>